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B8F" w14:textId="77777777" w:rsidR="00A52BBC" w:rsidRPr="003E545E" w:rsidRDefault="003C381E" w:rsidP="00163478">
      <w:pPr>
        <w:spacing w:line="360" w:lineRule="auto"/>
        <w:jc w:val="center"/>
        <w:rPr>
          <w:rFonts w:ascii="黑体" w:eastAsia="黑体" w:hAnsi="黑体"/>
          <w:b/>
          <w:color w:val="000000" w:themeColor="text1"/>
          <w:sz w:val="32"/>
          <w:szCs w:val="28"/>
        </w:rPr>
      </w:pPr>
      <w:r w:rsidRPr="003E545E">
        <w:rPr>
          <w:rFonts w:ascii="黑体" w:eastAsia="黑体" w:hAnsi="黑体" w:hint="eastAsia"/>
          <w:b/>
          <w:color w:val="000000" w:themeColor="text1"/>
          <w:sz w:val="32"/>
          <w:szCs w:val="28"/>
        </w:rPr>
        <w:t>信息工程</w:t>
      </w:r>
      <w:r w:rsidR="00A52BBC" w:rsidRPr="003E545E">
        <w:rPr>
          <w:rFonts w:ascii="黑体" w:eastAsia="黑体" w:hAnsi="黑体" w:hint="eastAsia"/>
          <w:b/>
          <w:color w:val="000000" w:themeColor="text1"/>
          <w:sz w:val="32"/>
          <w:szCs w:val="28"/>
        </w:rPr>
        <w:t>学院研究生国家奖学金申报评选实施细则</w:t>
      </w:r>
    </w:p>
    <w:p w14:paraId="1F4286DC" w14:textId="655467E0" w:rsidR="00B83BAD" w:rsidRPr="003E545E" w:rsidRDefault="00B83BAD" w:rsidP="00163478">
      <w:pPr>
        <w:spacing w:line="360" w:lineRule="auto"/>
        <w:jc w:val="center"/>
        <w:rPr>
          <w:rFonts w:ascii="楷体" w:eastAsia="楷体" w:hAnsi="楷体"/>
          <w:bCs/>
          <w:color w:val="000000" w:themeColor="text1"/>
          <w:sz w:val="24"/>
        </w:rPr>
      </w:pPr>
      <w:r w:rsidRPr="003E545E">
        <w:rPr>
          <w:rFonts w:ascii="楷体" w:eastAsia="楷体" w:hAnsi="楷体" w:hint="eastAsia"/>
          <w:bCs/>
          <w:color w:val="000000" w:themeColor="text1"/>
          <w:sz w:val="24"/>
        </w:rPr>
        <w:t>（20</w:t>
      </w:r>
      <w:r w:rsidR="00E8233A">
        <w:rPr>
          <w:rFonts w:ascii="楷体" w:eastAsia="楷体" w:hAnsi="楷体"/>
          <w:bCs/>
          <w:color w:val="000000" w:themeColor="text1"/>
          <w:sz w:val="24"/>
        </w:rPr>
        <w:t>20</w:t>
      </w:r>
      <w:r w:rsidRPr="003E545E">
        <w:rPr>
          <w:rFonts w:ascii="楷体" w:eastAsia="楷体" w:hAnsi="楷体" w:hint="eastAsia"/>
          <w:bCs/>
          <w:color w:val="000000" w:themeColor="text1"/>
          <w:sz w:val="24"/>
        </w:rPr>
        <w:t>年9月修订）</w:t>
      </w:r>
    </w:p>
    <w:p w14:paraId="563C6DC7" w14:textId="141FA842" w:rsidR="004951D2" w:rsidRPr="003E545E" w:rsidRDefault="00D13485" w:rsidP="00163478">
      <w:pPr>
        <w:spacing w:line="360" w:lineRule="auto"/>
        <w:ind w:firstLineChars="200" w:firstLine="560"/>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根据教育部财政部关于印发《普通高等学校研究生国家奖学金评审办法》的通知（教财〔2014〕1号）《普通高等学校研究生国家奖学金评审办法》（沪教委财</w:t>
      </w:r>
      <w:r w:rsidR="00660C95" w:rsidRPr="003E545E">
        <w:rPr>
          <w:rFonts w:ascii="仿宋" w:eastAsia="仿宋" w:hAnsi="仿宋" w:cs="宋体" w:hint="eastAsia"/>
          <w:color w:val="000000" w:themeColor="text1"/>
          <w:kern w:val="0"/>
          <w:sz w:val="28"/>
          <w:szCs w:val="28"/>
        </w:rPr>
        <w:t>〔</w:t>
      </w:r>
      <w:r w:rsidRPr="003E545E">
        <w:rPr>
          <w:rFonts w:ascii="仿宋" w:eastAsia="仿宋" w:hAnsi="仿宋" w:cs="宋体" w:hint="eastAsia"/>
          <w:color w:val="000000" w:themeColor="text1"/>
          <w:kern w:val="0"/>
          <w:sz w:val="28"/>
          <w:szCs w:val="28"/>
        </w:rPr>
        <w:t>2014</w:t>
      </w:r>
      <w:r w:rsidR="00660C95" w:rsidRPr="003E545E">
        <w:rPr>
          <w:rFonts w:ascii="仿宋" w:eastAsia="仿宋" w:hAnsi="仿宋" w:cs="宋体" w:hint="eastAsia"/>
          <w:color w:val="000000" w:themeColor="text1"/>
          <w:kern w:val="0"/>
          <w:sz w:val="28"/>
          <w:szCs w:val="28"/>
        </w:rPr>
        <w:t>〕</w:t>
      </w:r>
      <w:r w:rsidRPr="003E545E">
        <w:rPr>
          <w:rFonts w:ascii="仿宋" w:eastAsia="仿宋" w:hAnsi="仿宋" w:cs="宋体" w:hint="eastAsia"/>
          <w:color w:val="000000" w:themeColor="text1"/>
          <w:kern w:val="0"/>
          <w:sz w:val="28"/>
          <w:szCs w:val="28"/>
        </w:rPr>
        <w:t>19号）和《上海市研究生国家奖学金管理办法》（沪财教</w:t>
      </w:r>
      <w:r w:rsidR="00660C95" w:rsidRPr="003E545E">
        <w:rPr>
          <w:rFonts w:ascii="仿宋" w:eastAsia="仿宋" w:hAnsi="仿宋" w:cs="宋体" w:hint="eastAsia"/>
          <w:color w:val="000000" w:themeColor="text1"/>
          <w:kern w:val="0"/>
          <w:sz w:val="28"/>
          <w:szCs w:val="28"/>
        </w:rPr>
        <w:t>〔</w:t>
      </w:r>
      <w:r w:rsidRPr="003E545E">
        <w:rPr>
          <w:rFonts w:ascii="仿宋" w:eastAsia="仿宋" w:hAnsi="仿宋" w:cs="宋体" w:hint="eastAsia"/>
          <w:color w:val="000000" w:themeColor="text1"/>
          <w:kern w:val="0"/>
          <w:sz w:val="28"/>
          <w:szCs w:val="28"/>
        </w:rPr>
        <w:t>2017</w:t>
      </w:r>
      <w:r w:rsidR="00660C95" w:rsidRPr="003E545E">
        <w:rPr>
          <w:rFonts w:ascii="仿宋" w:eastAsia="仿宋" w:hAnsi="仿宋" w:cs="宋体" w:hint="eastAsia"/>
          <w:color w:val="000000" w:themeColor="text1"/>
          <w:kern w:val="0"/>
          <w:sz w:val="28"/>
          <w:szCs w:val="28"/>
        </w:rPr>
        <w:t>〕</w:t>
      </w:r>
      <w:r w:rsidRPr="003E545E">
        <w:rPr>
          <w:rFonts w:ascii="仿宋" w:eastAsia="仿宋" w:hAnsi="仿宋" w:cs="宋体" w:hint="eastAsia"/>
          <w:color w:val="000000" w:themeColor="text1"/>
          <w:kern w:val="0"/>
          <w:sz w:val="28"/>
          <w:szCs w:val="28"/>
        </w:rPr>
        <w:t>29号）等相关文件精神，</w:t>
      </w:r>
      <w:r w:rsidR="00B17995" w:rsidRPr="003E545E">
        <w:rPr>
          <w:rFonts w:ascii="仿宋" w:eastAsia="仿宋" w:hAnsi="仿宋" w:cs="宋体" w:hint="eastAsia"/>
          <w:color w:val="000000" w:themeColor="text1"/>
          <w:kern w:val="0"/>
          <w:sz w:val="28"/>
          <w:szCs w:val="28"/>
        </w:rPr>
        <w:t>申请研究生国家奖学金</w:t>
      </w:r>
      <w:r w:rsidR="00876F7E" w:rsidRPr="003E545E">
        <w:rPr>
          <w:rFonts w:ascii="仿宋" w:eastAsia="仿宋" w:hAnsi="仿宋" w:cs="宋体" w:hint="eastAsia"/>
          <w:color w:val="000000" w:themeColor="text1"/>
          <w:kern w:val="0"/>
          <w:sz w:val="28"/>
          <w:szCs w:val="28"/>
        </w:rPr>
        <w:t>者</w:t>
      </w:r>
      <w:r w:rsidR="00A31DD7" w:rsidRPr="003E545E">
        <w:rPr>
          <w:rFonts w:ascii="仿宋" w:eastAsia="仿宋" w:hAnsi="仿宋" w:cs="宋体" w:hint="eastAsia"/>
          <w:color w:val="000000" w:themeColor="text1"/>
          <w:kern w:val="0"/>
          <w:sz w:val="28"/>
          <w:szCs w:val="28"/>
        </w:rPr>
        <w:t>，在满足《</w:t>
      </w:r>
      <w:r w:rsidR="00CD6CD2" w:rsidRPr="003E545E">
        <w:rPr>
          <w:rFonts w:ascii="仿宋" w:eastAsia="仿宋" w:hAnsi="仿宋" w:cs="宋体" w:hint="eastAsia"/>
          <w:color w:val="000000" w:themeColor="text1"/>
          <w:kern w:val="0"/>
          <w:sz w:val="28"/>
          <w:szCs w:val="28"/>
        </w:rPr>
        <w:t>上海海事大学研究生国家奖学金管理办法</w:t>
      </w:r>
      <w:r w:rsidR="00A31DD7" w:rsidRPr="003E545E">
        <w:rPr>
          <w:rFonts w:ascii="仿宋" w:eastAsia="仿宋" w:hAnsi="仿宋" w:cs="宋体" w:hint="eastAsia"/>
          <w:color w:val="000000" w:themeColor="text1"/>
          <w:kern w:val="0"/>
          <w:sz w:val="28"/>
          <w:szCs w:val="28"/>
        </w:rPr>
        <w:t>》</w:t>
      </w:r>
      <w:r w:rsidR="00B55C69" w:rsidRPr="003E545E">
        <w:rPr>
          <w:rFonts w:ascii="仿宋" w:eastAsia="仿宋" w:hAnsi="仿宋" w:cs="宋体" w:hint="eastAsia"/>
          <w:color w:val="000000" w:themeColor="text1"/>
          <w:kern w:val="0"/>
          <w:sz w:val="28"/>
          <w:szCs w:val="28"/>
        </w:rPr>
        <w:t>（</w:t>
      </w:r>
      <w:r w:rsidR="00CD6CD2" w:rsidRPr="003E545E">
        <w:rPr>
          <w:rFonts w:ascii="仿宋" w:eastAsia="仿宋" w:hAnsi="仿宋" w:cs="宋体" w:hint="eastAsia"/>
          <w:color w:val="000000" w:themeColor="text1"/>
          <w:kern w:val="0"/>
          <w:sz w:val="28"/>
          <w:szCs w:val="28"/>
        </w:rPr>
        <w:t>沪海大研〔2018〕148号）</w:t>
      </w:r>
      <w:r w:rsidR="00A31DD7" w:rsidRPr="003E545E">
        <w:rPr>
          <w:rFonts w:ascii="仿宋" w:eastAsia="仿宋" w:hAnsi="仿宋" w:cs="宋体" w:hint="eastAsia"/>
          <w:color w:val="000000" w:themeColor="text1"/>
          <w:kern w:val="0"/>
          <w:sz w:val="28"/>
          <w:szCs w:val="28"/>
        </w:rPr>
        <w:t>的基础上，遵照本实施细则执行。</w:t>
      </w:r>
    </w:p>
    <w:p w14:paraId="674C4C8C" w14:textId="743BB366" w:rsidR="0021679C" w:rsidRPr="003E545E" w:rsidRDefault="004F40C4" w:rsidP="00EF302E">
      <w:pPr>
        <w:widowControl/>
        <w:spacing w:line="360" w:lineRule="auto"/>
        <w:jc w:val="left"/>
        <w:outlineLvl w:val="0"/>
        <w:rPr>
          <w:rFonts w:ascii="仿宋" w:eastAsia="仿宋" w:hAnsi="仿宋" w:cs="宋体"/>
          <w:b/>
          <w:color w:val="000000" w:themeColor="text1"/>
          <w:kern w:val="0"/>
          <w:sz w:val="28"/>
          <w:szCs w:val="28"/>
        </w:rPr>
      </w:pPr>
      <w:r w:rsidRPr="003E545E">
        <w:rPr>
          <w:rFonts w:ascii="仿宋" w:eastAsia="仿宋" w:hAnsi="仿宋" w:cs="宋体" w:hint="eastAsia"/>
          <w:b/>
          <w:color w:val="000000" w:themeColor="text1"/>
          <w:kern w:val="0"/>
          <w:sz w:val="28"/>
          <w:szCs w:val="28"/>
        </w:rPr>
        <w:t>一、</w:t>
      </w:r>
      <w:r w:rsidR="006E13B5" w:rsidRPr="003E545E">
        <w:rPr>
          <w:rFonts w:ascii="仿宋" w:eastAsia="仿宋" w:hAnsi="仿宋" w:cs="宋体" w:hint="eastAsia"/>
          <w:b/>
          <w:color w:val="000000" w:themeColor="text1"/>
          <w:kern w:val="0"/>
          <w:sz w:val="28"/>
          <w:szCs w:val="28"/>
        </w:rPr>
        <w:t>激励对象</w:t>
      </w:r>
    </w:p>
    <w:p w14:paraId="44E45F24" w14:textId="3A9E0D37" w:rsidR="006E13B5" w:rsidRPr="003E545E" w:rsidRDefault="006E13B5" w:rsidP="001C6D97">
      <w:pPr>
        <w:widowControl/>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研究生国家奖学金的激励对象为我校在读的具有中华人民共和国国籍且纳入全国研究生招生计划的全日制（全脱产学习）研究生。</w:t>
      </w:r>
    </w:p>
    <w:p w14:paraId="75218E38" w14:textId="0822D04F" w:rsidR="0021679C" w:rsidRPr="003E545E" w:rsidRDefault="006E13B5" w:rsidP="001C6D97">
      <w:pPr>
        <w:widowControl/>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在规定学制内的研究生，因国家和单位资助出国留学或校际交流在外界学习的，仍具备研究生国家奖学金参评资格；由于因私出国留学、疾病、创业等未在校学习的，在此期间原则上不具备申请研究生国家奖学金资格。超出学制的研究生，原则上不再具备研究生国家奖学金参评资格。</w:t>
      </w:r>
    </w:p>
    <w:p w14:paraId="2359E1BF" w14:textId="1D82F058" w:rsidR="005B5C01" w:rsidRPr="003E545E" w:rsidRDefault="00C31CE8" w:rsidP="00466543">
      <w:pPr>
        <w:widowControl/>
        <w:spacing w:line="360" w:lineRule="auto"/>
        <w:jc w:val="left"/>
        <w:outlineLvl w:val="0"/>
        <w:rPr>
          <w:rFonts w:ascii="仿宋" w:eastAsia="仿宋" w:hAnsi="仿宋" w:cs="宋体"/>
          <w:b/>
          <w:color w:val="000000" w:themeColor="text1"/>
          <w:kern w:val="0"/>
          <w:sz w:val="28"/>
          <w:szCs w:val="28"/>
        </w:rPr>
      </w:pPr>
      <w:r w:rsidRPr="003E545E">
        <w:rPr>
          <w:rFonts w:ascii="仿宋" w:eastAsia="仿宋" w:hAnsi="仿宋" w:cs="宋体" w:hint="eastAsia"/>
          <w:b/>
          <w:color w:val="000000" w:themeColor="text1"/>
          <w:kern w:val="0"/>
          <w:sz w:val="28"/>
          <w:szCs w:val="28"/>
        </w:rPr>
        <w:t>二、</w:t>
      </w:r>
      <w:r w:rsidR="00BD6673" w:rsidRPr="003E545E">
        <w:rPr>
          <w:rFonts w:ascii="仿宋" w:eastAsia="仿宋" w:hAnsi="仿宋" w:cs="宋体" w:hint="eastAsia"/>
          <w:b/>
          <w:color w:val="000000" w:themeColor="text1"/>
          <w:kern w:val="0"/>
          <w:sz w:val="28"/>
          <w:szCs w:val="28"/>
        </w:rPr>
        <w:t>评选</w:t>
      </w:r>
      <w:r w:rsidR="00A360E3" w:rsidRPr="003E545E">
        <w:rPr>
          <w:rFonts w:ascii="仿宋" w:eastAsia="仿宋" w:hAnsi="仿宋" w:cs="宋体" w:hint="eastAsia"/>
          <w:b/>
          <w:color w:val="000000" w:themeColor="text1"/>
          <w:kern w:val="0"/>
          <w:sz w:val="28"/>
          <w:szCs w:val="28"/>
        </w:rPr>
        <w:t>说明</w:t>
      </w:r>
    </w:p>
    <w:p w14:paraId="1ADCB6FD" w14:textId="31E0758A" w:rsidR="0020643F" w:rsidRPr="003E545E" w:rsidRDefault="00A00651" w:rsidP="00D35B93">
      <w:pPr>
        <w:widowControl/>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根据上级组织下达的当年度研究生国家奖学金额度按系别进行名额分配。</w:t>
      </w:r>
      <w:r w:rsidR="007A73F1" w:rsidRPr="003E545E">
        <w:rPr>
          <w:rFonts w:ascii="仿宋" w:eastAsia="仿宋" w:hAnsi="仿宋" w:cs="宋体" w:hint="eastAsia"/>
          <w:color w:val="000000" w:themeColor="text1"/>
          <w:kern w:val="0"/>
          <w:sz w:val="28"/>
          <w:szCs w:val="28"/>
        </w:rPr>
        <w:t>学院内</w:t>
      </w:r>
      <w:r w:rsidRPr="003E545E">
        <w:rPr>
          <w:rFonts w:ascii="仿宋" w:eastAsia="仿宋" w:hAnsi="仿宋" w:cs="宋体" w:hint="eastAsia"/>
          <w:color w:val="000000" w:themeColor="text1"/>
          <w:kern w:val="0"/>
          <w:sz w:val="28"/>
          <w:szCs w:val="28"/>
        </w:rPr>
        <w:t>评选</w:t>
      </w:r>
      <w:r w:rsidR="00147B7B" w:rsidRPr="003E545E">
        <w:rPr>
          <w:rFonts w:ascii="仿宋" w:eastAsia="仿宋" w:hAnsi="仿宋" w:cs="宋体" w:hint="eastAsia"/>
          <w:color w:val="000000" w:themeColor="text1"/>
          <w:kern w:val="0"/>
          <w:sz w:val="28"/>
          <w:szCs w:val="28"/>
        </w:rPr>
        <w:t>按系别及年级</w:t>
      </w:r>
      <w:r w:rsidR="0075514F" w:rsidRPr="003E545E">
        <w:rPr>
          <w:rFonts w:ascii="仿宋" w:eastAsia="仿宋" w:hAnsi="仿宋" w:cs="宋体" w:hint="eastAsia"/>
          <w:color w:val="000000" w:themeColor="text1"/>
          <w:kern w:val="0"/>
          <w:sz w:val="28"/>
          <w:szCs w:val="28"/>
        </w:rPr>
        <w:t>分开</w:t>
      </w:r>
      <w:r w:rsidRPr="003E545E">
        <w:rPr>
          <w:rFonts w:ascii="仿宋" w:eastAsia="仿宋" w:hAnsi="仿宋" w:cs="宋体" w:hint="eastAsia"/>
          <w:color w:val="000000" w:themeColor="text1"/>
          <w:kern w:val="0"/>
          <w:sz w:val="28"/>
          <w:szCs w:val="28"/>
        </w:rPr>
        <w:t>进行评分及推荐工作</w:t>
      </w:r>
      <w:r w:rsidR="00301741" w:rsidRPr="003E545E">
        <w:rPr>
          <w:rFonts w:ascii="仿宋" w:eastAsia="仿宋" w:hAnsi="仿宋" w:cs="宋体" w:hint="eastAsia"/>
          <w:color w:val="000000" w:themeColor="text1"/>
          <w:kern w:val="0"/>
          <w:sz w:val="28"/>
          <w:szCs w:val="28"/>
        </w:rPr>
        <w:t>，</w:t>
      </w:r>
      <w:r w:rsidR="00301741" w:rsidRPr="003E545E">
        <w:rPr>
          <w:rFonts w:ascii="仿宋" w:eastAsia="仿宋" w:hAnsi="仿宋" w:cs="宋体" w:hint="eastAsia"/>
          <w:b/>
          <w:color w:val="000000" w:themeColor="text1"/>
          <w:kern w:val="0"/>
          <w:sz w:val="28"/>
          <w:szCs w:val="28"/>
        </w:rPr>
        <w:t>若某一系符合条件人数小于分配名额则剩余额度转入另一系</w:t>
      </w:r>
      <w:r w:rsidR="007A73F1" w:rsidRPr="003E545E">
        <w:rPr>
          <w:rFonts w:ascii="仿宋" w:eastAsia="仿宋" w:hAnsi="仿宋" w:cs="宋体" w:hint="eastAsia"/>
          <w:color w:val="000000" w:themeColor="text1"/>
          <w:kern w:val="0"/>
          <w:sz w:val="28"/>
          <w:szCs w:val="28"/>
        </w:rPr>
        <w:t>。</w:t>
      </w:r>
      <w:r w:rsidR="003207CC" w:rsidRPr="003E545E">
        <w:rPr>
          <w:rFonts w:ascii="仿宋" w:eastAsia="仿宋" w:hAnsi="仿宋" w:cs="宋体" w:hint="eastAsia"/>
          <w:color w:val="000000" w:themeColor="text1"/>
          <w:kern w:val="0"/>
          <w:sz w:val="28"/>
          <w:szCs w:val="28"/>
        </w:rPr>
        <w:t>由</w:t>
      </w:r>
      <w:r w:rsidR="00555139" w:rsidRPr="003E545E">
        <w:rPr>
          <w:rFonts w:ascii="仿宋" w:eastAsia="仿宋" w:hAnsi="仿宋" w:cs="宋体" w:hint="eastAsia"/>
          <w:color w:val="000000" w:themeColor="text1"/>
          <w:kern w:val="0"/>
          <w:sz w:val="28"/>
          <w:szCs w:val="28"/>
        </w:rPr>
        <w:t>符合</w:t>
      </w:r>
      <w:r w:rsidRPr="003E545E">
        <w:rPr>
          <w:rFonts w:ascii="仿宋" w:eastAsia="仿宋" w:hAnsi="仿宋" w:cs="宋体" w:hint="eastAsia"/>
          <w:color w:val="000000" w:themeColor="text1"/>
          <w:kern w:val="0"/>
          <w:sz w:val="28"/>
          <w:szCs w:val="28"/>
        </w:rPr>
        <w:lastRenderedPageBreak/>
        <w:t>申请条件</w:t>
      </w:r>
      <w:r w:rsidR="00985E1A" w:rsidRPr="003E545E">
        <w:rPr>
          <w:rFonts w:ascii="仿宋" w:eastAsia="仿宋" w:hAnsi="仿宋" w:cs="宋体" w:hint="eastAsia"/>
          <w:color w:val="000000" w:themeColor="text1"/>
          <w:kern w:val="0"/>
          <w:sz w:val="28"/>
          <w:szCs w:val="28"/>
        </w:rPr>
        <w:t>的</w:t>
      </w:r>
      <w:r w:rsidR="00094833" w:rsidRPr="003E545E">
        <w:rPr>
          <w:rFonts w:ascii="仿宋" w:eastAsia="仿宋" w:hAnsi="仿宋" w:cs="宋体" w:hint="eastAsia"/>
          <w:color w:val="000000" w:themeColor="text1"/>
          <w:kern w:val="0"/>
          <w:sz w:val="28"/>
          <w:szCs w:val="28"/>
        </w:rPr>
        <w:t>研究生</w:t>
      </w:r>
      <w:r w:rsidR="0032546B" w:rsidRPr="003E545E">
        <w:rPr>
          <w:rFonts w:ascii="仿宋" w:eastAsia="仿宋" w:hAnsi="仿宋" w:cs="宋体" w:hint="eastAsia"/>
          <w:color w:val="000000" w:themeColor="text1"/>
          <w:kern w:val="0"/>
          <w:sz w:val="28"/>
          <w:szCs w:val="28"/>
        </w:rPr>
        <w:t>提交</w:t>
      </w:r>
      <w:r w:rsidR="0063451F" w:rsidRPr="003E545E">
        <w:rPr>
          <w:rFonts w:ascii="仿宋" w:eastAsia="仿宋" w:hAnsi="仿宋" w:cs="宋体" w:hint="eastAsia"/>
          <w:color w:val="000000" w:themeColor="text1"/>
          <w:kern w:val="0"/>
          <w:sz w:val="28"/>
          <w:szCs w:val="28"/>
        </w:rPr>
        <w:t>相关证明</w:t>
      </w:r>
      <w:r w:rsidR="0032546B" w:rsidRPr="003E545E">
        <w:rPr>
          <w:rFonts w:ascii="仿宋" w:eastAsia="仿宋" w:hAnsi="仿宋" w:cs="宋体" w:hint="eastAsia"/>
          <w:color w:val="000000" w:themeColor="text1"/>
          <w:kern w:val="0"/>
          <w:sz w:val="28"/>
          <w:szCs w:val="28"/>
        </w:rPr>
        <w:t>材料至</w:t>
      </w:r>
      <w:r w:rsidR="00D175D3" w:rsidRPr="003E545E">
        <w:rPr>
          <w:rFonts w:ascii="仿宋" w:eastAsia="仿宋" w:hAnsi="仿宋" w:cs="宋体" w:hint="eastAsia"/>
          <w:color w:val="000000" w:themeColor="text1"/>
          <w:kern w:val="0"/>
          <w:sz w:val="28"/>
          <w:szCs w:val="28"/>
        </w:rPr>
        <w:t>学院奖学金</w:t>
      </w:r>
      <w:r w:rsidR="00555139" w:rsidRPr="003E545E">
        <w:rPr>
          <w:rFonts w:ascii="仿宋" w:eastAsia="仿宋" w:hAnsi="仿宋" w:cs="宋体" w:hint="eastAsia"/>
          <w:color w:val="000000" w:themeColor="text1"/>
          <w:kern w:val="0"/>
          <w:sz w:val="28"/>
          <w:szCs w:val="28"/>
        </w:rPr>
        <w:t>评审委员会</w:t>
      </w:r>
      <w:r w:rsidR="0020643F" w:rsidRPr="003E545E">
        <w:rPr>
          <w:rFonts w:ascii="仿宋" w:eastAsia="仿宋" w:hAnsi="仿宋" w:cs="宋体" w:hint="eastAsia"/>
          <w:color w:val="000000" w:themeColor="text1"/>
          <w:kern w:val="0"/>
          <w:sz w:val="28"/>
          <w:szCs w:val="28"/>
        </w:rPr>
        <w:t>进行</w:t>
      </w:r>
      <w:r w:rsidR="00301741" w:rsidRPr="003E545E">
        <w:rPr>
          <w:rFonts w:ascii="仿宋" w:eastAsia="仿宋" w:hAnsi="仿宋" w:cs="宋体" w:hint="eastAsia"/>
          <w:color w:val="000000" w:themeColor="text1"/>
          <w:kern w:val="0"/>
          <w:sz w:val="28"/>
          <w:szCs w:val="28"/>
        </w:rPr>
        <w:t>评选</w:t>
      </w:r>
      <w:r w:rsidR="0020643F" w:rsidRPr="003E545E">
        <w:rPr>
          <w:rFonts w:ascii="仿宋" w:eastAsia="仿宋" w:hAnsi="仿宋" w:cs="宋体" w:hint="eastAsia"/>
          <w:color w:val="000000" w:themeColor="text1"/>
          <w:kern w:val="0"/>
          <w:sz w:val="28"/>
          <w:szCs w:val="28"/>
        </w:rPr>
        <w:t>。</w:t>
      </w:r>
    </w:p>
    <w:p w14:paraId="2064CD39" w14:textId="440B02B4" w:rsidR="00BE1BB4" w:rsidRPr="003E545E" w:rsidRDefault="001E0866" w:rsidP="00D35B93">
      <w:pPr>
        <w:widowControl/>
        <w:spacing w:line="360" w:lineRule="auto"/>
        <w:ind w:firstLineChars="200" w:firstLine="562"/>
        <w:rPr>
          <w:rFonts w:ascii="仿宋" w:eastAsia="仿宋" w:hAnsi="仿宋" w:cs="宋体"/>
          <w:b/>
          <w:color w:val="000000" w:themeColor="text1"/>
          <w:kern w:val="0"/>
          <w:sz w:val="28"/>
          <w:szCs w:val="28"/>
        </w:rPr>
      </w:pPr>
      <w:r w:rsidRPr="003E545E">
        <w:rPr>
          <w:rFonts w:ascii="仿宋" w:eastAsia="仿宋" w:hAnsi="仿宋" w:cs="宋体" w:hint="eastAsia"/>
          <w:b/>
          <w:color w:val="000000" w:themeColor="text1"/>
          <w:kern w:val="0"/>
          <w:sz w:val="28"/>
          <w:szCs w:val="28"/>
        </w:rPr>
        <w:t>如果</w:t>
      </w:r>
      <w:r w:rsidR="0020643F" w:rsidRPr="003E545E">
        <w:rPr>
          <w:rFonts w:ascii="仿宋" w:eastAsia="仿宋" w:hAnsi="仿宋" w:cs="宋体" w:hint="eastAsia"/>
          <w:b/>
          <w:color w:val="000000" w:themeColor="text1"/>
          <w:kern w:val="0"/>
          <w:sz w:val="28"/>
          <w:szCs w:val="28"/>
        </w:rPr>
        <w:t>满足</w:t>
      </w:r>
      <w:r w:rsidR="007B7E81" w:rsidRPr="003E545E">
        <w:rPr>
          <w:rFonts w:ascii="仿宋" w:eastAsia="仿宋" w:hAnsi="仿宋" w:cs="宋体" w:hint="eastAsia"/>
          <w:b/>
          <w:color w:val="000000" w:themeColor="text1"/>
          <w:kern w:val="0"/>
          <w:sz w:val="28"/>
          <w:szCs w:val="28"/>
        </w:rPr>
        <w:t>评选</w:t>
      </w:r>
      <w:r w:rsidR="0020643F" w:rsidRPr="003E545E">
        <w:rPr>
          <w:rFonts w:ascii="仿宋" w:eastAsia="仿宋" w:hAnsi="仿宋" w:cs="宋体" w:hint="eastAsia"/>
          <w:b/>
          <w:color w:val="000000" w:themeColor="text1"/>
          <w:kern w:val="0"/>
          <w:sz w:val="28"/>
          <w:szCs w:val="28"/>
        </w:rPr>
        <w:t>要求的</w:t>
      </w:r>
      <w:r w:rsidR="007B7E81" w:rsidRPr="003E545E">
        <w:rPr>
          <w:rFonts w:ascii="仿宋" w:eastAsia="仿宋" w:hAnsi="仿宋" w:cs="宋体" w:hint="eastAsia"/>
          <w:b/>
          <w:color w:val="000000" w:themeColor="text1"/>
          <w:kern w:val="0"/>
          <w:sz w:val="28"/>
          <w:szCs w:val="28"/>
        </w:rPr>
        <w:t>候选人</w:t>
      </w:r>
      <w:r w:rsidRPr="003E545E">
        <w:rPr>
          <w:rFonts w:ascii="仿宋" w:eastAsia="仿宋" w:hAnsi="仿宋" w:cs="宋体" w:hint="eastAsia"/>
          <w:b/>
          <w:color w:val="000000" w:themeColor="text1"/>
          <w:kern w:val="0"/>
          <w:sz w:val="28"/>
          <w:szCs w:val="28"/>
        </w:rPr>
        <w:t>数量小于当年名额，</w:t>
      </w:r>
      <w:r w:rsidR="00635097" w:rsidRPr="003E545E">
        <w:rPr>
          <w:rFonts w:ascii="仿宋" w:eastAsia="仿宋" w:hAnsi="仿宋" w:cs="宋体" w:hint="eastAsia"/>
          <w:b/>
          <w:color w:val="000000" w:themeColor="text1"/>
          <w:kern w:val="0"/>
          <w:sz w:val="28"/>
          <w:szCs w:val="28"/>
        </w:rPr>
        <w:t>则</w:t>
      </w:r>
      <w:r w:rsidRPr="003E545E">
        <w:rPr>
          <w:rFonts w:ascii="仿宋" w:eastAsia="仿宋" w:hAnsi="仿宋" w:cs="宋体" w:hint="eastAsia"/>
          <w:b/>
          <w:color w:val="000000" w:themeColor="text1"/>
          <w:kern w:val="0"/>
          <w:sz w:val="28"/>
          <w:szCs w:val="28"/>
        </w:rPr>
        <w:t>直接推荐</w:t>
      </w:r>
      <w:r w:rsidR="00A46630" w:rsidRPr="003E545E">
        <w:rPr>
          <w:rFonts w:ascii="仿宋" w:eastAsia="仿宋" w:hAnsi="仿宋" w:cs="宋体" w:hint="eastAsia"/>
          <w:b/>
          <w:color w:val="000000" w:themeColor="text1"/>
          <w:kern w:val="0"/>
          <w:sz w:val="28"/>
          <w:szCs w:val="28"/>
        </w:rPr>
        <w:t>相关</w:t>
      </w:r>
      <w:r w:rsidRPr="003E545E">
        <w:rPr>
          <w:rFonts w:ascii="仿宋" w:eastAsia="仿宋" w:hAnsi="仿宋" w:cs="宋体" w:hint="eastAsia"/>
          <w:b/>
          <w:color w:val="000000" w:themeColor="text1"/>
          <w:kern w:val="0"/>
          <w:sz w:val="28"/>
          <w:szCs w:val="28"/>
        </w:rPr>
        <w:t>学生参与学校答辩评</w:t>
      </w:r>
      <w:r w:rsidR="0020643F" w:rsidRPr="003E545E">
        <w:rPr>
          <w:rFonts w:ascii="仿宋" w:eastAsia="仿宋" w:hAnsi="仿宋" w:cs="宋体" w:hint="eastAsia"/>
          <w:b/>
          <w:color w:val="000000" w:themeColor="text1"/>
          <w:kern w:val="0"/>
          <w:sz w:val="28"/>
          <w:szCs w:val="28"/>
        </w:rPr>
        <w:t>选</w:t>
      </w:r>
      <w:r w:rsidRPr="003E545E">
        <w:rPr>
          <w:rFonts w:ascii="仿宋" w:eastAsia="仿宋" w:hAnsi="仿宋" w:cs="宋体" w:hint="eastAsia"/>
          <w:b/>
          <w:color w:val="000000" w:themeColor="text1"/>
          <w:kern w:val="0"/>
          <w:sz w:val="28"/>
          <w:szCs w:val="28"/>
        </w:rPr>
        <w:t>。如果</w:t>
      </w:r>
      <w:r w:rsidR="008466ED" w:rsidRPr="003E545E">
        <w:rPr>
          <w:rFonts w:ascii="仿宋" w:eastAsia="仿宋" w:hAnsi="仿宋" w:cs="宋体" w:hint="eastAsia"/>
          <w:b/>
          <w:color w:val="000000" w:themeColor="text1"/>
          <w:kern w:val="0"/>
          <w:sz w:val="28"/>
          <w:szCs w:val="28"/>
        </w:rPr>
        <w:t>候选人</w:t>
      </w:r>
      <w:r w:rsidRPr="003E545E">
        <w:rPr>
          <w:rFonts w:ascii="仿宋" w:eastAsia="仿宋" w:hAnsi="仿宋" w:cs="宋体" w:hint="eastAsia"/>
          <w:b/>
          <w:color w:val="000000" w:themeColor="text1"/>
          <w:kern w:val="0"/>
          <w:sz w:val="28"/>
          <w:szCs w:val="28"/>
        </w:rPr>
        <w:t>数量</w:t>
      </w:r>
      <w:r w:rsidR="008466ED" w:rsidRPr="003E545E">
        <w:rPr>
          <w:rFonts w:ascii="仿宋" w:eastAsia="仿宋" w:hAnsi="仿宋" w:cs="宋体" w:hint="eastAsia"/>
          <w:b/>
          <w:color w:val="000000" w:themeColor="text1"/>
          <w:kern w:val="0"/>
          <w:sz w:val="28"/>
          <w:szCs w:val="28"/>
        </w:rPr>
        <w:t>大</w:t>
      </w:r>
      <w:r w:rsidR="00201078" w:rsidRPr="003E545E">
        <w:rPr>
          <w:rFonts w:ascii="仿宋" w:eastAsia="仿宋" w:hAnsi="仿宋" w:cs="宋体" w:hint="eastAsia"/>
          <w:b/>
          <w:color w:val="000000" w:themeColor="text1"/>
          <w:kern w:val="0"/>
          <w:sz w:val="28"/>
          <w:szCs w:val="28"/>
        </w:rPr>
        <w:t>于</w:t>
      </w:r>
      <w:r w:rsidRPr="003E545E">
        <w:rPr>
          <w:rFonts w:ascii="仿宋" w:eastAsia="仿宋" w:hAnsi="仿宋" w:cs="宋体" w:hint="eastAsia"/>
          <w:b/>
          <w:color w:val="000000" w:themeColor="text1"/>
          <w:kern w:val="0"/>
          <w:sz w:val="28"/>
          <w:szCs w:val="28"/>
        </w:rPr>
        <w:t>学院推荐名额，</w:t>
      </w:r>
      <w:r w:rsidR="00555139" w:rsidRPr="003E545E">
        <w:rPr>
          <w:rFonts w:ascii="仿宋" w:eastAsia="仿宋" w:hAnsi="仿宋" w:cs="宋体" w:hint="eastAsia"/>
          <w:b/>
          <w:color w:val="000000" w:themeColor="text1"/>
          <w:kern w:val="0"/>
          <w:sz w:val="28"/>
          <w:szCs w:val="28"/>
        </w:rPr>
        <w:t>评审委员</w:t>
      </w:r>
      <w:r w:rsidR="00BE1BB4" w:rsidRPr="003E545E">
        <w:rPr>
          <w:rFonts w:ascii="仿宋" w:eastAsia="仿宋" w:hAnsi="仿宋" w:cs="宋体" w:hint="eastAsia"/>
          <w:b/>
          <w:color w:val="000000" w:themeColor="text1"/>
          <w:kern w:val="0"/>
          <w:sz w:val="28"/>
          <w:szCs w:val="28"/>
        </w:rPr>
        <w:t>根据</w:t>
      </w:r>
      <w:r w:rsidR="00140121" w:rsidRPr="003E545E">
        <w:rPr>
          <w:rFonts w:ascii="仿宋" w:eastAsia="仿宋" w:hAnsi="仿宋" w:cs="宋体" w:hint="eastAsia"/>
          <w:b/>
          <w:color w:val="000000" w:themeColor="text1"/>
          <w:kern w:val="0"/>
          <w:sz w:val="28"/>
          <w:szCs w:val="28"/>
        </w:rPr>
        <w:t>学生的</w:t>
      </w:r>
      <w:r w:rsidR="00301741" w:rsidRPr="003E545E">
        <w:rPr>
          <w:rFonts w:ascii="仿宋" w:eastAsia="仿宋" w:hAnsi="仿宋" w:cs="宋体" w:hint="eastAsia"/>
          <w:b/>
          <w:color w:val="000000" w:themeColor="text1"/>
          <w:kern w:val="0"/>
          <w:sz w:val="28"/>
          <w:szCs w:val="28"/>
        </w:rPr>
        <w:t>成绩、</w:t>
      </w:r>
      <w:r w:rsidR="00140121" w:rsidRPr="003E545E">
        <w:rPr>
          <w:rFonts w:ascii="仿宋" w:eastAsia="仿宋" w:hAnsi="仿宋" w:cs="宋体"/>
          <w:b/>
          <w:color w:val="000000" w:themeColor="text1"/>
          <w:kern w:val="0"/>
          <w:sz w:val="28"/>
          <w:szCs w:val="28"/>
        </w:rPr>
        <w:t>论文、发明专利、奖项</w:t>
      </w:r>
      <w:r w:rsidR="00800E34" w:rsidRPr="003E545E">
        <w:rPr>
          <w:rFonts w:ascii="仿宋" w:eastAsia="仿宋" w:hAnsi="仿宋" w:cs="宋体" w:hint="eastAsia"/>
          <w:b/>
          <w:color w:val="000000" w:themeColor="text1"/>
          <w:kern w:val="0"/>
          <w:sz w:val="28"/>
          <w:szCs w:val="28"/>
        </w:rPr>
        <w:t>、著作</w:t>
      </w:r>
      <w:r w:rsidR="00800E34" w:rsidRPr="003E545E">
        <w:rPr>
          <w:rFonts w:ascii="仿宋" w:eastAsia="仿宋" w:hAnsi="仿宋" w:cs="宋体"/>
          <w:b/>
          <w:color w:val="000000" w:themeColor="text1"/>
          <w:kern w:val="0"/>
          <w:sz w:val="28"/>
          <w:szCs w:val="28"/>
        </w:rPr>
        <w:t>、</w:t>
      </w:r>
      <w:r w:rsidR="00800E34" w:rsidRPr="003E545E">
        <w:rPr>
          <w:rFonts w:ascii="仿宋" w:eastAsia="仿宋" w:hAnsi="仿宋" w:cs="宋体" w:hint="eastAsia"/>
          <w:b/>
          <w:color w:val="000000" w:themeColor="text1"/>
          <w:kern w:val="0"/>
          <w:sz w:val="28"/>
          <w:szCs w:val="28"/>
        </w:rPr>
        <w:t>竞赛</w:t>
      </w:r>
      <w:r w:rsidR="00140121" w:rsidRPr="003E545E">
        <w:rPr>
          <w:rFonts w:ascii="仿宋" w:eastAsia="仿宋" w:hAnsi="仿宋" w:cs="宋体"/>
          <w:b/>
          <w:color w:val="000000" w:themeColor="text1"/>
          <w:kern w:val="0"/>
          <w:sz w:val="28"/>
          <w:szCs w:val="28"/>
        </w:rPr>
        <w:t>等成果支撑资料，</w:t>
      </w:r>
      <w:r w:rsidR="00140121" w:rsidRPr="003E545E">
        <w:rPr>
          <w:rFonts w:ascii="仿宋" w:eastAsia="仿宋" w:hAnsi="仿宋" w:cs="宋体" w:hint="eastAsia"/>
          <w:b/>
          <w:color w:val="000000" w:themeColor="text1"/>
          <w:kern w:val="0"/>
          <w:sz w:val="28"/>
          <w:szCs w:val="28"/>
        </w:rPr>
        <w:t>依据评分标准计算学生的</w:t>
      </w:r>
      <w:r w:rsidR="00301741" w:rsidRPr="003E545E">
        <w:rPr>
          <w:rFonts w:ascii="仿宋" w:eastAsia="仿宋" w:hAnsi="仿宋" w:cs="宋体" w:hint="eastAsia"/>
          <w:b/>
          <w:color w:val="000000" w:themeColor="text1"/>
          <w:kern w:val="0"/>
          <w:sz w:val="28"/>
          <w:szCs w:val="28"/>
        </w:rPr>
        <w:t>参评总得分</w:t>
      </w:r>
      <w:r w:rsidR="00140121" w:rsidRPr="003E545E">
        <w:rPr>
          <w:rFonts w:ascii="仿宋" w:eastAsia="仿宋" w:hAnsi="仿宋" w:cs="宋体" w:hint="eastAsia"/>
          <w:b/>
          <w:color w:val="000000" w:themeColor="text1"/>
          <w:kern w:val="0"/>
          <w:sz w:val="28"/>
          <w:szCs w:val="28"/>
        </w:rPr>
        <w:t>。</w:t>
      </w:r>
      <w:r w:rsidR="005F2F9A" w:rsidRPr="003E545E">
        <w:rPr>
          <w:rFonts w:ascii="仿宋" w:eastAsia="仿宋" w:hAnsi="仿宋" w:cs="宋体" w:hint="eastAsia"/>
          <w:b/>
          <w:color w:val="000000" w:themeColor="text1"/>
          <w:kern w:val="0"/>
          <w:sz w:val="28"/>
          <w:szCs w:val="28"/>
        </w:rPr>
        <w:t>后</w:t>
      </w:r>
      <w:r w:rsidR="00301741" w:rsidRPr="003E545E">
        <w:rPr>
          <w:rFonts w:ascii="仿宋" w:eastAsia="仿宋" w:hAnsi="仿宋" w:cs="宋体" w:hint="eastAsia"/>
          <w:b/>
          <w:color w:val="000000" w:themeColor="text1"/>
          <w:kern w:val="0"/>
          <w:sz w:val="28"/>
          <w:szCs w:val="28"/>
        </w:rPr>
        <w:t>根据申请者</w:t>
      </w:r>
      <w:r w:rsidR="006C56B0" w:rsidRPr="003E545E">
        <w:rPr>
          <w:rFonts w:ascii="仿宋" w:eastAsia="仿宋" w:hAnsi="仿宋" w:cs="宋体" w:hint="eastAsia"/>
          <w:b/>
          <w:color w:val="000000" w:themeColor="text1"/>
          <w:kern w:val="0"/>
          <w:sz w:val="28"/>
          <w:szCs w:val="28"/>
        </w:rPr>
        <w:t>总</w:t>
      </w:r>
      <w:r w:rsidR="00301741" w:rsidRPr="003E545E">
        <w:rPr>
          <w:rFonts w:ascii="仿宋" w:eastAsia="仿宋" w:hAnsi="仿宋" w:cs="宋体" w:hint="eastAsia"/>
          <w:b/>
          <w:color w:val="000000" w:themeColor="text1"/>
          <w:kern w:val="0"/>
          <w:sz w:val="28"/>
          <w:szCs w:val="28"/>
        </w:rPr>
        <w:t>得分</w:t>
      </w:r>
      <w:r w:rsidR="005723DB" w:rsidRPr="003E545E">
        <w:rPr>
          <w:rFonts w:ascii="仿宋" w:eastAsia="仿宋" w:hAnsi="仿宋" w:cs="宋体" w:hint="eastAsia"/>
          <w:b/>
          <w:color w:val="000000" w:themeColor="text1"/>
          <w:kern w:val="0"/>
          <w:sz w:val="28"/>
          <w:szCs w:val="28"/>
        </w:rPr>
        <w:t>情况投票</w:t>
      </w:r>
      <w:r w:rsidR="00BE1BB4" w:rsidRPr="003E545E">
        <w:rPr>
          <w:rFonts w:ascii="仿宋" w:eastAsia="仿宋" w:hAnsi="仿宋" w:cs="宋体" w:hint="eastAsia"/>
          <w:b/>
          <w:color w:val="000000" w:themeColor="text1"/>
          <w:kern w:val="0"/>
          <w:sz w:val="28"/>
          <w:szCs w:val="28"/>
        </w:rPr>
        <w:t>确定推荐人选</w:t>
      </w:r>
      <w:r w:rsidR="005723DB" w:rsidRPr="003E545E">
        <w:rPr>
          <w:rFonts w:ascii="仿宋" w:eastAsia="仿宋" w:hAnsi="仿宋" w:cs="宋体" w:hint="eastAsia"/>
          <w:b/>
          <w:color w:val="000000" w:themeColor="text1"/>
          <w:kern w:val="0"/>
          <w:sz w:val="28"/>
          <w:szCs w:val="28"/>
        </w:rPr>
        <w:t>及人选排序</w:t>
      </w:r>
      <w:r w:rsidR="00C2687D" w:rsidRPr="003E545E">
        <w:rPr>
          <w:rFonts w:ascii="仿宋" w:eastAsia="仿宋" w:hAnsi="仿宋" w:cs="宋体" w:hint="eastAsia"/>
          <w:b/>
          <w:color w:val="000000" w:themeColor="text1"/>
          <w:kern w:val="0"/>
          <w:sz w:val="28"/>
          <w:szCs w:val="28"/>
        </w:rPr>
        <w:t>。在</w:t>
      </w:r>
      <w:r w:rsidR="00BE1BB4" w:rsidRPr="003E545E">
        <w:rPr>
          <w:rFonts w:ascii="仿宋" w:eastAsia="仿宋" w:hAnsi="仿宋" w:cs="宋体" w:hint="eastAsia"/>
          <w:b/>
          <w:color w:val="000000" w:themeColor="text1"/>
          <w:kern w:val="0"/>
          <w:sz w:val="28"/>
          <w:szCs w:val="28"/>
        </w:rPr>
        <w:t>学院内进行统一公示</w:t>
      </w:r>
      <w:r w:rsidR="00C2687D" w:rsidRPr="003E545E">
        <w:rPr>
          <w:rFonts w:ascii="仿宋" w:eastAsia="仿宋" w:hAnsi="仿宋" w:cs="宋体" w:hint="eastAsia"/>
          <w:b/>
          <w:color w:val="000000" w:themeColor="text1"/>
          <w:kern w:val="0"/>
          <w:sz w:val="28"/>
          <w:szCs w:val="28"/>
        </w:rPr>
        <w:t>后，</w:t>
      </w:r>
      <w:r w:rsidR="00BE1BB4" w:rsidRPr="003E545E">
        <w:rPr>
          <w:rFonts w:ascii="仿宋" w:eastAsia="仿宋" w:hAnsi="仿宋" w:cs="宋体" w:hint="eastAsia"/>
          <w:b/>
          <w:color w:val="000000" w:themeColor="text1"/>
          <w:kern w:val="0"/>
          <w:sz w:val="28"/>
          <w:szCs w:val="28"/>
        </w:rPr>
        <w:t>推荐符合要求的候选人参与学校</w:t>
      </w:r>
      <w:r w:rsidR="0037049E" w:rsidRPr="003E545E">
        <w:rPr>
          <w:rFonts w:ascii="仿宋" w:eastAsia="仿宋" w:hAnsi="仿宋" w:cs="宋体" w:hint="eastAsia"/>
          <w:b/>
          <w:color w:val="000000" w:themeColor="text1"/>
          <w:kern w:val="0"/>
          <w:sz w:val="28"/>
          <w:szCs w:val="28"/>
        </w:rPr>
        <w:t>评选</w:t>
      </w:r>
      <w:r w:rsidR="00BE1BB4" w:rsidRPr="003E545E">
        <w:rPr>
          <w:rFonts w:ascii="仿宋" w:eastAsia="仿宋" w:hAnsi="仿宋" w:cs="宋体" w:hint="eastAsia"/>
          <w:b/>
          <w:color w:val="000000" w:themeColor="text1"/>
          <w:kern w:val="0"/>
          <w:sz w:val="28"/>
          <w:szCs w:val="28"/>
        </w:rPr>
        <w:t>。</w:t>
      </w:r>
    </w:p>
    <w:p w14:paraId="66973695" w14:textId="77777777" w:rsidR="0075514F" w:rsidRPr="003E545E" w:rsidRDefault="0075514F" w:rsidP="00D35B93">
      <w:pPr>
        <w:widowControl/>
        <w:spacing w:line="360" w:lineRule="auto"/>
        <w:ind w:firstLineChars="200" w:firstLine="562"/>
        <w:rPr>
          <w:rFonts w:ascii="仿宋" w:eastAsia="仿宋" w:hAnsi="仿宋" w:cs="宋体"/>
          <w:b/>
          <w:color w:val="000000" w:themeColor="text1"/>
          <w:kern w:val="0"/>
          <w:sz w:val="28"/>
          <w:szCs w:val="28"/>
        </w:rPr>
      </w:pPr>
      <w:r w:rsidRPr="003E545E">
        <w:rPr>
          <w:rFonts w:ascii="仿宋" w:eastAsia="仿宋" w:hAnsi="仿宋" w:cs="宋体" w:hint="eastAsia"/>
          <w:b/>
          <w:color w:val="000000" w:themeColor="text1"/>
          <w:kern w:val="0"/>
          <w:sz w:val="28"/>
          <w:szCs w:val="28"/>
        </w:rPr>
        <w:t>上海海事大学研究生院要求：针对二年级及以上硕士研究生，国家奖学金可以与学业奖学金最高等级（特等奖）兼得，但</w:t>
      </w:r>
      <w:r w:rsidR="00566706" w:rsidRPr="003E545E">
        <w:rPr>
          <w:rFonts w:ascii="仿宋" w:eastAsia="仿宋" w:hAnsi="仿宋" w:cs="宋体" w:hint="eastAsia"/>
          <w:b/>
          <w:color w:val="000000" w:themeColor="text1"/>
          <w:kern w:val="0"/>
          <w:sz w:val="28"/>
          <w:szCs w:val="28"/>
        </w:rPr>
        <w:t>不能与</w:t>
      </w:r>
      <w:r w:rsidRPr="003E545E">
        <w:rPr>
          <w:rFonts w:ascii="仿宋" w:eastAsia="仿宋" w:hAnsi="仿宋" w:cs="宋体" w:hint="eastAsia"/>
          <w:b/>
          <w:color w:val="000000" w:themeColor="text1"/>
          <w:kern w:val="0"/>
          <w:sz w:val="28"/>
          <w:szCs w:val="28"/>
        </w:rPr>
        <w:t>其他等级（一等、二等、三等、四等）兼得</w:t>
      </w:r>
      <w:r w:rsidR="00B62FFF" w:rsidRPr="003E545E">
        <w:rPr>
          <w:rFonts w:ascii="仿宋" w:eastAsia="仿宋" w:hAnsi="仿宋" w:cs="宋体" w:hint="eastAsia"/>
          <w:b/>
          <w:color w:val="000000" w:themeColor="text1"/>
          <w:kern w:val="0"/>
          <w:sz w:val="28"/>
          <w:szCs w:val="28"/>
        </w:rPr>
        <w:t>。</w:t>
      </w:r>
      <w:r w:rsidRPr="003E545E">
        <w:rPr>
          <w:rFonts w:ascii="仿宋" w:eastAsia="仿宋" w:hAnsi="仿宋" w:cs="宋体" w:hint="eastAsia"/>
          <w:b/>
          <w:color w:val="000000" w:themeColor="text1"/>
          <w:kern w:val="0"/>
          <w:sz w:val="28"/>
          <w:szCs w:val="28"/>
        </w:rPr>
        <w:t>学业奖学金特等奖需通过学校答辩评审最终确认。</w:t>
      </w:r>
    </w:p>
    <w:p w14:paraId="76A31BF1" w14:textId="1DD612FB" w:rsidR="003F5FA0" w:rsidRDefault="003F5FA0" w:rsidP="003F5FA0">
      <w:pPr>
        <w:widowControl/>
        <w:spacing w:line="360" w:lineRule="auto"/>
        <w:jc w:val="left"/>
        <w:outlineLvl w:val="0"/>
        <w:rPr>
          <w:rFonts w:ascii="仿宋" w:eastAsia="仿宋" w:hAnsi="仿宋" w:cs="宋体"/>
          <w:b/>
          <w:color w:val="000000" w:themeColor="text1"/>
          <w:kern w:val="0"/>
          <w:sz w:val="28"/>
          <w:szCs w:val="28"/>
        </w:rPr>
      </w:pPr>
      <w:r w:rsidRPr="003E545E">
        <w:rPr>
          <w:rFonts w:ascii="仿宋" w:eastAsia="仿宋" w:hAnsi="仿宋" w:cs="宋体" w:hint="eastAsia"/>
          <w:b/>
          <w:color w:val="000000" w:themeColor="text1"/>
          <w:kern w:val="0"/>
          <w:sz w:val="28"/>
          <w:szCs w:val="28"/>
        </w:rPr>
        <w:t>三、名额分配</w:t>
      </w:r>
    </w:p>
    <w:p w14:paraId="4A4CA6E8" w14:textId="0F2B6D03" w:rsidR="008F312E" w:rsidRPr="008F312E" w:rsidRDefault="008F312E" w:rsidP="008F312E">
      <w:pPr>
        <w:pStyle w:val="af2"/>
        <w:jc w:val="center"/>
        <w:rPr>
          <w:rFonts w:ascii="宋体" w:eastAsia="宋体" w:hAnsi="宋体"/>
          <w:sz w:val="21"/>
          <w:szCs w:val="21"/>
        </w:rPr>
      </w:pPr>
      <w:r w:rsidRPr="008F312E">
        <w:rPr>
          <w:rFonts w:ascii="宋体" w:eastAsia="宋体" w:hAnsi="宋体" w:hint="eastAsia"/>
          <w:sz w:val="21"/>
          <w:szCs w:val="21"/>
        </w:rPr>
        <w:t xml:space="preserve">表 </w:t>
      </w:r>
      <w:r w:rsidRPr="008F312E">
        <w:rPr>
          <w:rFonts w:ascii="宋体" w:eastAsia="宋体" w:hAnsi="宋体"/>
          <w:sz w:val="21"/>
          <w:szCs w:val="21"/>
        </w:rPr>
        <w:fldChar w:fldCharType="begin"/>
      </w:r>
      <w:r w:rsidRPr="008F312E">
        <w:rPr>
          <w:rFonts w:ascii="宋体" w:eastAsia="宋体" w:hAnsi="宋体"/>
          <w:sz w:val="21"/>
          <w:szCs w:val="21"/>
        </w:rPr>
        <w:instrText xml:space="preserve"> </w:instrText>
      </w:r>
      <w:r w:rsidRPr="008F312E">
        <w:rPr>
          <w:rFonts w:ascii="宋体" w:eastAsia="宋体" w:hAnsi="宋体" w:hint="eastAsia"/>
          <w:sz w:val="21"/>
          <w:szCs w:val="21"/>
        </w:rPr>
        <w:instrText>SEQ 表 \* ARABIC</w:instrText>
      </w:r>
      <w:r w:rsidRPr="008F312E">
        <w:rPr>
          <w:rFonts w:ascii="宋体" w:eastAsia="宋体" w:hAnsi="宋体"/>
          <w:sz w:val="21"/>
          <w:szCs w:val="21"/>
        </w:rPr>
        <w:instrText xml:space="preserve"> </w:instrText>
      </w:r>
      <w:r w:rsidRPr="008F312E">
        <w:rPr>
          <w:rFonts w:ascii="宋体" w:eastAsia="宋体" w:hAnsi="宋体"/>
          <w:sz w:val="21"/>
          <w:szCs w:val="21"/>
        </w:rPr>
        <w:fldChar w:fldCharType="separate"/>
      </w:r>
      <w:r w:rsidR="007622C3">
        <w:rPr>
          <w:rFonts w:ascii="宋体" w:eastAsia="宋体" w:hAnsi="宋体"/>
          <w:noProof/>
          <w:sz w:val="21"/>
          <w:szCs w:val="21"/>
        </w:rPr>
        <w:t>1</w:t>
      </w:r>
      <w:r w:rsidRPr="008F312E">
        <w:rPr>
          <w:rFonts w:ascii="宋体" w:eastAsia="宋体" w:hAnsi="宋体"/>
          <w:sz w:val="21"/>
          <w:szCs w:val="21"/>
        </w:rPr>
        <w:fldChar w:fldCharType="end"/>
      </w:r>
      <w:r w:rsidRPr="008F312E">
        <w:rPr>
          <w:rFonts w:ascii="宋体" w:eastAsia="宋体" w:hAnsi="宋体"/>
          <w:sz w:val="21"/>
          <w:szCs w:val="21"/>
        </w:rPr>
        <w:t xml:space="preserve"> </w:t>
      </w:r>
      <w:r w:rsidRPr="008F312E">
        <w:rPr>
          <w:rFonts w:ascii="宋体" w:eastAsia="宋体" w:hAnsi="宋体" w:hint="eastAsia"/>
          <w:sz w:val="21"/>
          <w:szCs w:val="21"/>
        </w:rPr>
        <w:t>信息工程学院国家奖学金名额分配</w:t>
      </w:r>
    </w:p>
    <w:tbl>
      <w:tblPr>
        <w:tblW w:w="8500" w:type="dxa"/>
        <w:tblLook w:val="04A0" w:firstRow="1" w:lastRow="0" w:firstColumn="1" w:lastColumn="0" w:noHBand="0" w:noVBand="1"/>
      </w:tblPr>
      <w:tblGrid>
        <w:gridCol w:w="1739"/>
        <w:gridCol w:w="919"/>
        <w:gridCol w:w="764"/>
        <w:gridCol w:w="947"/>
        <w:gridCol w:w="1200"/>
        <w:gridCol w:w="891"/>
        <w:gridCol w:w="891"/>
        <w:gridCol w:w="1149"/>
      </w:tblGrid>
      <w:tr w:rsidR="00BF5AF7" w:rsidRPr="00BF5AF7" w14:paraId="4A766CF8" w14:textId="77777777" w:rsidTr="00BF5AF7">
        <w:trPr>
          <w:trHeight w:val="8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41377" w14:textId="77777777" w:rsidR="00BF5AF7" w:rsidRPr="00BF5AF7" w:rsidRDefault="00BF5AF7" w:rsidP="00BF5AF7">
            <w:pPr>
              <w:widowControl/>
              <w:jc w:val="center"/>
              <w:rPr>
                <w:rFonts w:ascii="宋体" w:hAnsi="宋体" w:cs="宋体"/>
                <w:b/>
                <w:bCs/>
                <w:color w:val="000000"/>
                <w:kern w:val="0"/>
                <w:szCs w:val="21"/>
              </w:rPr>
            </w:pPr>
            <w:r w:rsidRPr="00BF5AF7">
              <w:rPr>
                <w:rFonts w:ascii="宋体" w:hAnsi="宋体" w:cs="宋体" w:hint="eastAsia"/>
                <w:b/>
                <w:bCs/>
                <w:color w:val="000000"/>
                <w:kern w:val="0"/>
                <w:szCs w:val="21"/>
              </w:rPr>
              <w:t>年级</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4B7A31" w14:textId="77777777" w:rsidR="00BF5AF7" w:rsidRPr="00BF5AF7" w:rsidRDefault="00BF5AF7" w:rsidP="00BF5AF7">
            <w:pPr>
              <w:widowControl/>
              <w:jc w:val="center"/>
              <w:rPr>
                <w:rFonts w:ascii="宋体" w:hAnsi="宋体" w:cs="宋体" w:hint="eastAsia"/>
                <w:b/>
                <w:bCs/>
                <w:color w:val="000000"/>
                <w:kern w:val="0"/>
                <w:szCs w:val="21"/>
              </w:rPr>
            </w:pPr>
            <w:r w:rsidRPr="00BF5AF7">
              <w:rPr>
                <w:rFonts w:ascii="宋体" w:hAnsi="宋体" w:cs="宋体" w:hint="eastAsia"/>
                <w:b/>
                <w:bCs/>
                <w:color w:val="000000"/>
                <w:kern w:val="0"/>
                <w:szCs w:val="21"/>
              </w:rPr>
              <w:t>计算机系</w:t>
            </w:r>
            <w:r w:rsidRPr="00BF5AF7">
              <w:rPr>
                <w:rFonts w:ascii="宋体" w:hAnsi="宋体" w:cs="宋体" w:hint="eastAsia"/>
                <w:b/>
                <w:bCs/>
                <w:color w:val="000000"/>
                <w:kern w:val="0"/>
                <w:szCs w:val="21"/>
              </w:rPr>
              <w:br/>
              <w:t>人数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9BB253" w14:textId="77777777" w:rsidR="00BF5AF7" w:rsidRPr="00BF5AF7" w:rsidRDefault="00BF5AF7" w:rsidP="00BF5AF7">
            <w:pPr>
              <w:widowControl/>
              <w:jc w:val="center"/>
              <w:rPr>
                <w:rFonts w:ascii="宋体" w:hAnsi="宋体" w:cs="宋体" w:hint="eastAsia"/>
                <w:b/>
                <w:bCs/>
                <w:color w:val="000000"/>
                <w:kern w:val="0"/>
                <w:szCs w:val="21"/>
              </w:rPr>
            </w:pPr>
            <w:r w:rsidRPr="00BF5AF7">
              <w:rPr>
                <w:rFonts w:ascii="宋体" w:hAnsi="宋体" w:cs="宋体" w:hint="eastAsia"/>
                <w:b/>
                <w:bCs/>
                <w:color w:val="000000"/>
                <w:kern w:val="0"/>
                <w:szCs w:val="21"/>
              </w:rPr>
              <w:t>电子系</w:t>
            </w:r>
            <w:r w:rsidRPr="00BF5AF7">
              <w:rPr>
                <w:rFonts w:ascii="宋体" w:hAnsi="宋体" w:cs="宋体" w:hint="eastAsia"/>
                <w:b/>
                <w:bCs/>
                <w:color w:val="000000"/>
                <w:kern w:val="0"/>
                <w:szCs w:val="21"/>
              </w:rPr>
              <w:br/>
              <w:t>人数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14D738" w14:textId="77777777" w:rsidR="00BF5AF7" w:rsidRPr="00BF5AF7" w:rsidRDefault="00BF5AF7" w:rsidP="00BF5AF7">
            <w:pPr>
              <w:widowControl/>
              <w:jc w:val="center"/>
              <w:rPr>
                <w:rFonts w:ascii="宋体" w:hAnsi="宋体" w:cs="宋体" w:hint="eastAsia"/>
                <w:b/>
                <w:bCs/>
                <w:color w:val="000000"/>
                <w:kern w:val="0"/>
                <w:szCs w:val="21"/>
              </w:rPr>
            </w:pPr>
            <w:r w:rsidRPr="00BF5AF7">
              <w:rPr>
                <w:rFonts w:ascii="宋体" w:hAnsi="宋体" w:cs="宋体" w:hint="eastAsia"/>
                <w:b/>
                <w:bCs/>
                <w:color w:val="000000"/>
                <w:kern w:val="0"/>
                <w:szCs w:val="21"/>
              </w:rPr>
              <w:t>年级</w:t>
            </w:r>
            <w:r w:rsidRPr="00BF5AF7">
              <w:rPr>
                <w:rFonts w:ascii="宋体" w:hAnsi="宋体" w:cs="宋体" w:hint="eastAsia"/>
                <w:b/>
                <w:bCs/>
                <w:color w:val="000000"/>
                <w:kern w:val="0"/>
                <w:szCs w:val="21"/>
              </w:rPr>
              <w:br/>
              <w:t>名额占比</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915A9A" w14:textId="2C0ADDED" w:rsidR="00BF5AF7" w:rsidRPr="00BF5AF7" w:rsidRDefault="00BF5AF7" w:rsidP="00BF5AF7">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取整后</w:t>
            </w:r>
            <w:r w:rsidRPr="00BF5AF7">
              <w:rPr>
                <w:rFonts w:ascii="宋体" w:hAnsi="宋体" w:cs="宋体" w:hint="eastAsia"/>
                <w:b/>
                <w:bCs/>
                <w:color w:val="000000"/>
                <w:kern w:val="0"/>
                <w:szCs w:val="21"/>
              </w:rPr>
              <w:br/>
              <w:t>年级分配名额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4DCF4B" w14:textId="77777777" w:rsidR="00BF5AF7" w:rsidRPr="00BF5AF7" w:rsidRDefault="00BF5AF7" w:rsidP="00BF5AF7">
            <w:pPr>
              <w:widowControl/>
              <w:jc w:val="center"/>
              <w:rPr>
                <w:rFonts w:ascii="宋体" w:hAnsi="宋体" w:cs="宋体" w:hint="eastAsia"/>
                <w:b/>
                <w:bCs/>
                <w:color w:val="000000"/>
                <w:kern w:val="0"/>
                <w:szCs w:val="21"/>
              </w:rPr>
            </w:pPr>
            <w:r w:rsidRPr="00BF5AF7">
              <w:rPr>
                <w:rFonts w:ascii="宋体" w:hAnsi="宋体" w:cs="宋体" w:hint="eastAsia"/>
                <w:b/>
                <w:bCs/>
                <w:color w:val="000000"/>
                <w:kern w:val="0"/>
                <w:szCs w:val="21"/>
              </w:rPr>
              <w:t>计算机</w:t>
            </w:r>
            <w:r w:rsidRPr="00BF5AF7">
              <w:rPr>
                <w:rFonts w:ascii="宋体" w:hAnsi="宋体" w:cs="宋体" w:hint="eastAsia"/>
                <w:b/>
                <w:bCs/>
                <w:color w:val="000000"/>
                <w:kern w:val="0"/>
                <w:szCs w:val="21"/>
              </w:rPr>
              <w:br/>
              <w:t>分配名额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1621C6" w14:textId="77777777" w:rsidR="00BF5AF7" w:rsidRPr="00BF5AF7" w:rsidRDefault="00BF5AF7" w:rsidP="00BF5AF7">
            <w:pPr>
              <w:widowControl/>
              <w:jc w:val="center"/>
              <w:rPr>
                <w:rFonts w:ascii="宋体" w:hAnsi="宋体" w:cs="宋体" w:hint="eastAsia"/>
                <w:b/>
                <w:bCs/>
                <w:color w:val="000000"/>
                <w:kern w:val="0"/>
                <w:szCs w:val="21"/>
              </w:rPr>
            </w:pPr>
            <w:r w:rsidRPr="00BF5AF7">
              <w:rPr>
                <w:rFonts w:ascii="宋体" w:hAnsi="宋体" w:cs="宋体" w:hint="eastAsia"/>
                <w:b/>
                <w:bCs/>
                <w:color w:val="000000"/>
                <w:kern w:val="0"/>
                <w:szCs w:val="21"/>
              </w:rPr>
              <w:t>电子系</w:t>
            </w:r>
            <w:r w:rsidRPr="00BF5AF7">
              <w:rPr>
                <w:rFonts w:ascii="宋体" w:hAnsi="宋体" w:cs="宋体" w:hint="eastAsia"/>
                <w:b/>
                <w:bCs/>
                <w:color w:val="000000"/>
                <w:kern w:val="0"/>
                <w:szCs w:val="21"/>
              </w:rPr>
              <w:br/>
              <w:t>分配名额</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14:paraId="2E1A853E" w14:textId="77777777" w:rsidR="00BF5AF7" w:rsidRPr="00BF5AF7" w:rsidRDefault="00BF5AF7" w:rsidP="00BF5AF7">
            <w:pPr>
              <w:widowControl/>
              <w:jc w:val="center"/>
              <w:rPr>
                <w:rFonts w:ascii="宋体" w:hAnsi="宋体" w:cs="宋体" w:hint="eastAsia"/>
                <w:b/>
                <w:bCs/>
                <w:color w:val="000000"/>
                <w:kern w:val="0"/>
                <w:szCs w:val="21"/>
              </w:rPr>
            </w:pPr>
            <w:r w:rsidRPr="00BF5AF7">
              <w:rPr>
                <w:rFonts w:ascii="宋体" w:hAnsi="宋体" w:cs="宋体" w:hint="eastAsia"/>
                <w:b/>
                <w:bCs/>
                <w:color w:val="000000"/>
                <w:kern w:val="0"/>
                <w:szCs w:val="21"/>
              </w:rPr>
              <w:t>备注</w:t>
            </w:r>
          </w:p>
        </w:tc>
      </w:tr>
      <w:tr w:rsidR="00BF5AF7" w:rsidRPr="00BF5AF7" w14:paraId="7D98C929" w14:textId="77777777" w:rsidTr="00BF5AF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3F50F1"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18级学硕</w:t>
            </w:r>
          </w:p>
        </w:tc>
        <w:tc>
          <w:tcPr>
            <w:tcW w:w="0" w:type="auto"/>
            <w:tcBorders>
              <w:top w:val="nil"/>
              <w:left w:val="nil"/>
              <w:bottom w:val="single" w:sz="4" w:space="0" w:color="auto"/>
              <w:right w:val="single" w:sz="4" w:space="0" w:color="auto"/>
            </w:tcBorders>
            <w:shd w:val="clear" w:color="auto" w:fill="auto"/>
            <w:noWrap/>
            <w:vAlign w:val="center"/>
            <w:hideMark/>
          </w:tcPr>
          <w:p w14:paraId="64110823"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69</w:t>
            </w:r>
          </w:p>
        </w:tc>
        <w:tc>
          <w:tcPr>
            <w:tcW w:w="0" w:type="auto"/>
            <w:tcBorders>
              <w:top w:val="nil"/>
              <w:left w:val="nil"/>
              <w:bottom w:val="single" w:sz="4" w:space="0" w:color="auto"/>
              <w:right w:val="single" w:sz="4" w:space="0" w:color="auto"/>
            </w:tcBorders>
            <w:shd w:val="clear" w:color="auto" w:fill="auto"/>
            <w:noWrap/>
            <w:vAlign w:val="center"/>
            <w:hideMark/>
          </w:tcPr>
          <w:p w14:paraId="7C7217B4"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52</w:t>
            </w:r>
          </w:p>
        </w:tc>
        <w:tc>
          <w:tcPr>
            <w:tcW w:w="0" w:type="auto"/>
            <w:tcBorders>
              <w:top w:val="nil"/>
              <w:left w:val="nil"/>
              <w:bottom w:val="single" w:sz="4" w:space="0" w:color="auto"/>
              <w:right w:val="single" w:sz="4" w:space="0" w:color="auto"/>
            </w:tcBorders>
            <w:shd w:val="clear" w:color="auto" w:fill="auto"/>
            <w:noWrap/>
            <w:vAlign w:val="center"/>
            <w:hideMark/>
          </w:tcPr>
          <w:p w14:paraId="4004514C"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3.31</w:t>
            </w:r>
          </w:p>
        </w:tc>
        <w:tc>
          <w:tcPr>
            <w:tcW w:w="0" w:type="auto"/>
            <w:tcBorders>
              <w:top w:val="nil"/>
              <w:left w:val="nil"/>
              <w:bottom w:val="single" w:sz="4" w:space="0" w:color="auto"/>
              <w:right w:val="single" w:sz="4" w:space="0" w:color="auto"/>
            </w:tcBorders>
            <w:shd w:val="clear" w:color="auto" w:fill="auto"/>
            <w:noWrap/>
            <w:vAlign w:val="center"/>
            <w:hideMark/>
          </w:tcPr>
          <w:p w14:paraId="00AFA2A9"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3</w:t>
            </w:r>
          </w:p>
        </w:tc>
        <w:tc>
          <w:tcPr>
            <w:tcW w:w="0" w:type="auto"/>
            <w:tcBorders>
              <w:top w:val="nil"/>
              <w:left w:val="nil"/>
              <w:bottom w:val="single" w:sz="4" w:space="0" w:color="auto"/>
              <w:right w:val="single" w:sz="4" w:space="0" w:color="auto"/>
            </w:tcBorders>
            <w:shd w:val="clear" w:color="auto" w:fill="auto"/>
            <w:noWrap/>
            <w:vAlign w:val="center"/>
            <w:hideMark/>
          </w:tcPr>
          <w:p w14:paraId="6CFFDCE6"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14:paraId="2ECA438A"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1</w:t>
            </w:r>
          </w:p>
        </w:tc>
        <w:tc>
          <w:tcPr>
            <w:tcW w:w="1149" w:type="dxa"/>
            <w:tcBorders>
              <w:top w:val="nil"/>
              <w:left w:val="nil"/>
              <w:bottom w:val="single" w:sz="4" w:space="0" w:color="auto"/>
              <w:right w:val="single" w:sz="4" w:space="0" w:color="auto"/>
            </w:tcBorders>
            <w:shd w:val="clear" w:color="auto" w:fill="auto"/>
            <w:vAlign w:val="center"/>
            <w:hideMark/>
          </w:tcPr>
          <w:p w14:paraId="208DDE60"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两系共享</w:t>
            </w:r>
            <w:r w:rsidRPr="00BF5AF7">
              <w:rPr>
                <w:rFonts w:ascii="宋体" w:hAnsi="宋体" w:cs="宋体" w:hint="eastAsia"/>
                <w:color w:val="000000"/>
                <w:kern w:val="0"/>
                <w:szCs w:val="21"/>
              </w:rPr>
              <w:br/>
              <w:t>1个名额</w:t>
            </w:r>
          </w:p>
        </w:tc>
      </w:tr>
      <w:tr w:rsidR="00BF5AF7" w:rsidRPr="00BF5AF7" w14:paraId="55C6FED7" w14:textId="77777777" w:rsidTr="00BF5AF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A2440"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19级学硕及专硕</w:t>
            </w:r>
          </w:p>
        </w:tc>
        <w:tc>
          <w:tcPr>
            <w:tcW w:w="0" w:type="auto"/>
            <w:tcBorders>
              <w:top w:val="nil"/>
              <w:left w:val="nil"/>
              <w:bottom w:val="single" w:sz="4" w:space="0" w:color="auto"/>
              <w:right w:val="single" w:sz="4" w:space="0" w:color="auto"/>
            </w:tcBorders>
            <w:shd w:val="clear" w:color="auto" w:fill="auto"/>
            <w:noWrap/>
            <w:vAlign w:val="center"/>
            <w:hideMark/>
          </w:tcPr>
          <w:p w14:paraId="27FD9CEB"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169</w:t>
            </w:r>
          </w:p>
        </w:tc>
        <w:tc>
          <w:tcPr>
            <w:tcW w:w="0" w:type="auto"/>
            <w:tcBorders>
              <w:top w:val="nil"/>
              <w:left w:val="nil"/>
              <w:bottom w:val="single" w:sz="4" w:space="0" w:color="auto"/>
              <w:right w:val="single" w:sz="4" w:space="0" w:color="auto"/>
            </w:tcBorders>
            <w:shd w:val="clear" w:color="auto" w:fill="auto"/>
            <w:noWrap/>
            <w:vAlign w:val="center"/>
            <w:hideMark/>
          </w:tcPr>
          <w:p w14:paraId="4779ABE7"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112</w:t>
            </w:r>
          </w:p>
        </w:tc>
        <w:tc>
          <w:tcPr>
            <w:tcW w:w="0" w:type="auto"/>
            <w:tcBorders>
              <w:top w:val="nil"/>
              <w:left w:val="nil"/>
              <w:bottom w:val="single" w:sz="4" w:space="0" w:color="auto"/>
              <w:right w:val="single" w:sz="4" w:space="0" w:color="auto"/>
            </w:tcBorders>
            <w:shd w:val="clear" w:color="auto" w:fill="auto"/>
            <w:noWrap/>
            <w:vAlign w:val="center"/>
            <w:hideMark/>
          </w:tcPr>
          <w:p w14:paraId="21C4902A"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7.69</w:t>
            </w:r>
          </w:p>
        </w:tc>
        <w:tc>
          <w:tcPr>
            <w:tcW w:w="0" w:type="auto"/>
            <w:tcBorders>
              <w:top w:val="nil"/>
              <w:left w:val="nil"/>
              <w:bottom w:val="single" w:sz="4" w:space="0" w:color="auto"/>
              <w:right w:val="single" w:sz="4" w:space="0" w:color="auto"/>
            </w:tcBorders>
            <w:shd w:val="clear" w:color="auto" w:fill="auto"/>
            <w:noWrap/>
            <w:vAlign w:val="center"/>
            <w:hideMark/>
          </w:tcPr>
          <w:p w14:paraId="0CDB6D88"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8</w:t>
            </w:r>
          </w:p>
        </w:tc>
        <w:tc>
          <w:tcPr>
            <w:tcW w:w="0" w:type="auto"/>
            <w:tcBorders>
              <w:top w:val="nil"/>
              <w:left w:val="nil"/>
              <w:bottom w:val="single" w:sz="4" w:space="0" w:color="auto"/>
              <w:right w:val="single" w:sz="4" w:space="0" w:color="auto"/>
            </w:tcBorders>
            <w:shd w:val="clear" w:color="auto" w:fill="auto"/>
            <w:noWrap/>
            <w:vAlign w:val="center"/>
            <w:hideMark/>
          </w:tcPr>
          <w:p w14:paraId="5905BED1"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5</w:t>
            </w:r>
          </w:p>
        </w:tc>
        <w:tc>
          <w:tcPr>
            <w:tcW w:w="0" w:type="auto"/>
            <w:tcBorders>
              <w:top w:val="nil"/>
              <w:left w:val="nil"/>
              <w:bottom w:val="single" w:sz="4" w:space="0" w:color="auto"/>
              <w:right w:val="single" w:sz="4" w:space="0" w:color="auto"/>
            </w:tcBorders>
            <w:shd w:val="clear" w:color="auto" w:fill="auto"/>
            <w:noWrap/>
            <w:vAlign w:val="center"/>
            <w:hideMark/>
          </w:tcPr>
          <w:p w14:paraId="4C762B8C"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3</w:t>
            </w:r>
          </w:p>
        </w:tc>
        <w:tc>
          <w:tcPr>
            <w:tcW w:w="1149" w:type="dxa"/>
            <w:tcBorders>
              <w:top w:val="nil"/>
              <w:left w:val="nil"/>
              <w:bottom w:val="single" w:sz="4" w:space="0" w:color="auto"/>
              <w:right w:val="single" w:sz="4" w:space="0" w:color="auto"/>
            </w:tcBorders>
            <w:shd w:val="clear" w:color="auto" w:fill="auto"/>
            <w:noWrap/>
            <w:vAlign w:val="center"/>
            <w:hideMark/>
          </w:tcPr>
          <w:p w14:paraId="6C71689B" w14:textId="77777777" w:rsidR="00BF5AF7" w:rsidRPr="00BF5AF7" w:rsidRDefault="00BF5AF7" w:rsidP="00BF5AF7">
            <w:pPr>
              <w:widowControl/>
              <w:jc w:val="center"/>
              <w:rPr>
                <w:rFonts w:ascii="宋体" w:hAnsi="宋体" w:cs="宋体" w:hint="eastAsia"/>
                <w:color w:val="000000"/>
                <w:kern w:val="0"/>
                <w:szCs w:val="21"/>
              </w:rPr>
            </w:pPr>
            <w:r w:rsidRPr="00BF5AF7">
              <w:rPr>
                <w:rFonts w:ascii="宋体" w:hAnsi="宋体" w:cs="宋体" w:hint="eastAsia"/>
                <w:color w:val="000000"/>
                <w:kern w:val="0"/>
                <w:szCs w:val="21"/>
              </w:rPr>
              <w:t xml:space="preserve">　</w:t>
            </w:r>
          </w:p>
        </w:tc>
      </w:tr>
    </w:tbl>
    <w:p w14:paraId="03EDF60E" w14:textId="77777777" w:rsidR="00BF5AF7" w:rsidRDefault="00BF5AF7" w:rsidP="00BF5AF7">
      <w:pPr>
        <w:widowControl/>
        <w:adjustRightInd w:val="0"/>
        <w:snapToGrid w:val="0"/>
        <w:jc w:val="center"/>
        <w:rPr>
          <w:rFonts w:ascii="仿宋" w:eastAsia="仿宋" w:hAnsi="仿宋" w:cs="宋体"/>
          <w:color w:val="000000" w:themeColor="text1"/>
          <w:kern w:val="0"/>
          <w:sz w:val="28"/>
          <w:szCs w:val="28"/>
        </w:rPr>
      </w:pPr>
    </w:p>
    <w:p w14:paraId="25EC148B" w14:textId="6038A6DD" w:rsidR="000C3880" w:rsidRPr="0046076E" w:rsidRDefault="0046076E" w:rsidP="00AF1187">
      <w:pPr>
        <w:widowControl/>
        <w:adjustRightInd w:val="0"/>
        <w:snapToGrid w:val="0"/>
        <w:spacing w:beforeLines="100" w:before="312" w:line="360" w:lineRule="auto"/>
        <w:rPr>
          <w:rFonts w:ascii="仿宋" w:eastAsia="仿宋" w:hAnsi="仿宋" w:cs="宋体"/>
          <w:color w:val="000000" w:themeColor="text1"/>
          <w:kern w:val="0"/>
          <w:sz w:val="28"/>
          <w:szCs w:val="28"/>
        </w:rPr>
      </w:pPr>
      <w:r w:rsidRPr="0046076E">
        <w:rPr>
          <w:rFonts w:ascii="仿宋" w:eastAsia="仿宋" w:hAnsi="仿宋" w:cs="宋体" w:hint="eastAsia"/>
          <w:color w:val="000000" w:themeColor="text1"/>
          <w:kern w:val="0"/>
          <w:sz w:val="28"/>
          <w:szCs w:val="28"/>
        </w:rPr>
        <w:t>分配说明：首先根据各年级人数占两个年级总人数</w:t>
      </w:r>
      <w:r w:rsidR="00D41593">
        <w:rPr>
          <w:rFonts w:ascii="仿宋" w:eastAsia="仿宋" w:hAnsi="仿宋" w:cs="宋体" w:hint="eastAsia"/>
          <w:color w:val="000000" w:themeColor="text1"/>
          <w:kern w:val="0"/>
          <w:sz w:val="28"/>
          <w:szCs w:val="28"/>
        </w:rPr>
        <w:t>比例</w:t>
      </w:r>
      <w:r w:rsidRPr="0046076E">
        <w:rPr>
          <w:rFonts w:ascii="仿宋" w:eastAsia="仿宋" w:hAnsi="仿宋" w:cs="宋体" w:hint="eastAsia"/>
          <w:color w:val="000000" w:themeColor="text1"/>
          <w:kern w:val="0"/>
          <w:sz w:val="28"/>
          <w:szCs w:val="28"/>
        </w:rPr>
        <w:t>进行名额分配，后根据年级内</w:t>
      </w:r>
      <w:r w:rsidR="00D53FF4">
        <w:rPr>
          <w:rFonts w:ascii="仿宋" w:eastAsia="仿宋" w:hAnsi="仿宋" w:cs="宋体" w:hint="eastAsia"/>
          <w:color w:val="000000" w:themeColor="text1"/>
          <w:kern w:val="0"/>
          <w:sz w:val="28"/>
          <w:szCs w:val="28"/>
        </w:rPr>
        <w:t>两个</w:t>
      </w:r>
      <w:r w:rsidRPr="0046076E">
        <w:rPr>
          <w:rFonts w:ascii="仿宋" w:eastAsia="仿宋" w:hAnsi="仿宋" w:cs="宋体" w:hint="eastAsia"/>
          <w:color w:val="000000" w:themeColor="text1"/>
          <w:kern w:val="0"/>
          <w:sz w:val="28"/>
          <w:szCs w:val="28"/>
        </w:rPr>
        <w:t>系人数比进行名额分配</w:t>
      </w:r>
      <w:r w:rsidR="00BC4298">
        <w:rPr>
          <w:rFonts w:ascii="仿宋" w:eastAsia="仿宋" w:hAnsi="仿宋" w:cs="宋体" w:hint="eastAsia"/>
          <w:color w:val="000000" w:themeColor="text1"/>
          <w:kern w:val="0"/>
          <w:sz w:val="28"/>
          <w:szCs w:val="28"/>
        </w:rPr>
        <w:t>。</w:t>
      </w:r>
      <w:r w:rsidR="00A43F6C">
        <w:rPr>
          <w:rFonts w:ascii="仿宋" w:eastAsia="仿宋" w:hAnsi="仿宋" w:cs="宋体"/>
          <w:color w:val="000000" w:themeColor="text1"/>
          <w:kern w:val="0"/>
          <w:sz w:val="28"/>
          <w:szCs w:val="28"/>
        </w:rPr>
        <w:t>1</w:t>
      </w:r>
      <w:r w:rsidR="00342311">
        <w:rPr>
          <w:rFonts w:ascii="仿宋" w:eastAsia="仿宋" w:hAnsi="仿宋" w:cs="宋体"/>
          <w:color w:val="000000" w:themeColor="text1"/>
          <w:kern w:val="0"/>
          <w:sz w:val="28"/>
          <w:szCs w:val="28"/>
        </w:rPr>
        <w:t>8</w:t>
      </w:r>
      <w:r w:rsidR="00A43F6C">
        <w:rPr>
          <w:rFonts w:ascii="仿宋" w:eastAsia="仿宋" w:hAnsi="仿宋" w:cs="宋体" w:hint="eastAsia"/>
          <w:color w:val="000000" w:themeColor="text1"/>
          <w:kern w:val="0"/>
          <w:sz w:val="28"/>
          <w:szCs w:val="28"/>
        </w:rPr>
        <w:t>级研究生共享名额从两个系</w:t>
      </w:r>
      <w:r w:rsidR="002075E2">
        <w:rPr>
          <w:rFonts w:ascii="仿宋" w:eastAsia="仿宋" w:hAnsi="仿宋" w:cs="宋体" w:hint="eastAsia"/>
          <w:color w:val="000000" w:themeColor="text1"/>
          <w:kern w:val="0"/>
          <w:sz w:val="28"/>
          <w:szCs w:val="28"/>
        </w:rPr>
        <w:t>计分排序第2名</w:t>
      </w:r>
      <w:r w:rsidR="00C46918">
        <w:rPr>
          <w:rFonts w:ascii="仿宋" w:eastAsia="仿宋" w:hAnsi="仿宋" w:cs="宋体" w:hint="eastAsia"/>
          <w:color w:val="000000" w:themeColor="text1"/>
          <w:kern w:val="0"/>
          <w:sz w:val="28"/>
          <w:szCs w:val="28"/>
        </w:rPr>
        <w:t>的候选者中</w:t>
      </w:r>
      <w:r w:rsidR="00A43F6C">
        <w:rPr>
          <w:rFonts w:ascii="仿宋" w:eastAsia="仿宋" w:hAnsi="仿宋" w:cs="宋体" w:hint="eastAsia"/>
          <w:color w:val="000000" w:themeColor="text1"/>
          <w:kern w:val="0"/>
          <w:sz w:val="28"/>
          <w:szCs w:val="28"/>
        </w:rPr>
        <w:t>择优</w:t>
      </w:r>
      <w:r w:rsidR="00C25C85">
        <w:rPr>
          <w:rFonts w:ascii="仿宋" w:eastAsia="仿宋" w:hAnsi="仿宋" w:cs="宋体" w:hint="eastAsia"/>
          <w:color w:val="000000" w:themeColor="text1"/>
          <w:kern w:val="0"/>
          <w:sz w:val="28"/>
          <w:szCs w:val="28"/>
        </w:rPr>
        <w:t>选择</w:t>
      </w:r>
      <w:r w:rsidR="00A43F6C">
        <w:rPr>
          <w:rFonts w:ascii="仿宋" w:eastAsia="仿宋" w:hAnsi="仿宋" w:cs="宋体" w:hint="eastAsia"/>
          <w:color w:val="000000" w:themeColor="text1"/>
          <w:kern w:val="0"/>
          <w:sz w:val="28"/>
          <w:szCs w:val="28"/>
        </w:rPr>
        <w:t>。</w:t>
      </w:r>
    </w:p>
    <w:p w14:paraId="5215CCCB" w14:textId="21913CF6" w:rsidR="00911528" w:rsidRPr="003E545E" w:rsidRDefault="003F5FA0" w:rsidP="00D16EA8">
      <w:pPr>
        <w:widowControl/>
        <w:spacing w:line="360" w:lineRule="auto"/>
        <w:jc w:val="left"/>
        <w:outlineLvl w:val="0"/>
        <w:rPr>
          <w:rFonts w:ascii="仿宋" w:eastAsia="仿宋" w:hAnsi="仿宋" w:cs="宋体"/>
          <w:b/>
          <w:color w:val="000000" w:themeColor="text1"/>
          <w:kern w:val="0"/>
          <w:sz w:val="28"/>
          <w:szCs w:val="28"/>
        </w:rPr>
      </w:pPr>
      <w:r w:rsidRPr="003E545E">
        <w:rPr>
          <w:rFonts w:ascii="仿宋" w:eastAsia="仿宋" w:hAnsi="仿宋" w:cs="宋体" w:hint="eastAsia"/>
          <w:b/>
          <w:color w:val="000000" w:themeColor="text1"/>
          <w:kern w:val="0"/>
          <w:sz w:val="28"/>
          <w:szCs w:val="28"/>
        </w:rPr>
        <w:t>四</w:t>
      </w:r>
      <w:r w:rsidR="00911528" w:rsidRPr="003E545E">
        <w:rPr>
          <w:rFonts w:ascii="仿宋" w:eastAsia="仿宋" w:hAnsi="仿宋" w:cs="宋体" w:hint="eastAsia"/>
          <w:b/>
          <w:color w:val="000000" w:themeColor="text1"/>
          <w:kern w:val="0"/>
          <w:sz w:val="28"/>
          <w:szCs w:val="28"/>
        </w:rPr>
        <w:t>、</w:t>
      </w:r>
      <w:r w:rsidR="00F92E3F" w:rsidRPr="003E545E">
        <w:rPr>
          <w:rFonts w:ascii="仿宋" w:eastAsia="仿宋" w:hAnsi="仿宋" w:cs="宋体" w:hint="eastAsia"/>
          <w:b/>
          <w:color w:val="000000" w:themeColor="text1"/>
          <w:kern w:val="0"/>
          <w:sz w:val="28"/>
          <w:szCs w:val="28"/>
        </w:rPr>
        <w:t>申请</w:t>
      </w:r>
      <w:r w:rsidR="00C31CE8" w:rsidRPr="003E545E">
        <w:rPr>
          <w:rFonts w:ascii="仿宋" w:eastAsia="仿宋" w:hAnsi="仿宋" w:cs="宋体" w:hint="eastAsia"/>
          <w:b/>
          <w:color w:val="000000" w:themeColor="text1"/>
          <w:kern w:val="0"/>
          <w:sz w:val="28"/>
          <w:szCs w:val="28"/>
        </w:rPr>
        <w:t>条件</w:t>
      </w:r>
    </w:p>
    <w:p w14:paraId="295E5958" w14:textId="3FB74D9E" w:rsidR="00EA1DF9" w:rsidRPr="003E545E" w:rsidRDefault="00A138A8" w:rsidP="00CE7562">
      <w:pPr>
        <w:widowControl/>
        <w:adjustRightInd w:val="0"/>
        <w:snapToGrid w:val="0"/>
        <w:spacing w:line="360" w:lineRule="auto"/>
        <w:jc w:val="left"/>
        <w:outlineLvl w:val="1"/>
        <w:rPr>
          <w:rFonts w:ascii="仿宋" w:eastAsia="仿宋" w:hAnsi="仿宋" w:cs="宋体"/>
          <w:color w:val="000000" w:themeColor="text1"/>
          <w:kern w:val="0"/>
          <w:sz w:val="28"/>
          <w:szCs w:val="28"/>
        </w:rPr>
      </w:pPr>
      <w:r w:rsidRPr="003E545E">
        <w:rPr>
          <w:rFonts w:ascii="仿宋" w:eastAsia="仿宋" w:hAnsi="仿宋" w:cs="宋体" w:hint="eastAsia"/>
          <w:b/>
          <w:bCs/>
          <w:color w:val="000000" w:themeColor="text1"/>
          <w:kern w:val="0"/>
          <w:sz w:val="28"/>
          <w:szCs w:val="28"/>
        </w:rPr>
        <w:lastRenderedPageBreak/>
        <w:t>3.1</w:t>
      </w:r>
      <w:r w:rsidR="00CE7562" w:rsidRPr="003E545E">
        <w:rPr>
          <w:rFonts w:ascii="仿宋" w:eastAsia="仿宋" w:hAnsi="仿宋" w:cs="宋体" w:hint="eastAsia"/>
          <w:b/>
          <w:bCs/>
          <w:color w:val="000000" w:themeColor="text1"/>
          <w:kern w:val="0"/>
          <w:sz w:val="28"/>
          <w:szCs w:val="28"/>
        </w:rPr>
        <w:t xml:space="preserve"> </w:t>
      </w:r>
      <w:r w:rsidR="00EA1DF9" w:rsidRPr="003E545E">
        <w:rPr>
          <w:rFonts w:ascii="仿宋" w:eastAsia="仿宋" w:hAnsi="仿宋" w:cs="宋体"/>
          <w:b/>
          <w:color w:val="000000" w:themeColor="text1"/>
          <w:kern w:val="0"/>
          <w:sz w:val="28"/>
          <w:szCs w:val="28"/>
        </w:rPr>
        <w:t>参评研究生资格要求</w:t>
      </w:r>
    </w:p>
    <w:p w14:paraId="59A369AC" w14:textId="196CBF09" w:rsidR="00EA1DF9" w:rsidRPr="003E545E" w:rsidRDefault="006C2246"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1</w:t>
      </w:r>
      <w:r w:rsidRPr="003E545E">
        <w:rPr>
          <w:rFonts w:ascii="仿宋" w:eastAsia="仿宋" w:hAnsi="仿宋" w:cs="宋体"/>
          <w:color w:val="000000" w:themeColor="text1"/>
          <w:kern w:val="0"/>
          <w:sz w:val="28"/>
          <w:szCs w:val="28"/>
        </w:rPr>
        <w:t>.</w:t>
      </w:r>
      <w:r w:rsidR="00EA1DF9" w:rsidRPr="003E545E">
        <w:rPr>
          <w:rFonts w:ascii="仿宋" w:eastAsia="仿宋" w:hAnsi="仿宋" w:cs="宋体"/>
          <w:color w:val="000000" w:themeColor="text1"/>
          <w:kern w:val="0"/>
          <w:sz w:val="28"/>
          <w:szCs w:val="28"/>
        </w:rPr>
        <w:t>具有中华人民共和国国籍且纳入全国研究生招生计划的本校</w:t>
      </w:r>
      <w:r w:rsidR="00EA1DF9" w:rsidRPr="003E545E">
        <w:rPr>
          <w:rFonts w:ascii="仿宋" w:eastAsia="仿宋" w:hAnsi="仿宋" w:cs="宋体" w:hint="eastAsia"/>
          <w:color w:val="000000" w:themeColor="text1"/>
          <w:kern w:val="0"/>
          <w:sz w:val="28"/>
          <w:szCs w:val="28"/>
        </w:rPr>
        <w:t>非定向</w:t>
      </w:r>
      <w:r w:rsidR="00EA1DF9" w:rsidRPr="003E545E">
        <w:rPr>
          <w:rFonts w:ascii="仿宋" w:eastAsia="仿宋" w:hAnsi="仿宋" w:cs="宋体"/>
          <w:color w:val="000000" w:themeColor="text1"/>
          <w:kern w:val="0"/>
          <w:sz w:val="28"/>
          <w:szCs w:val="28"/>
        </w:rPr>
        <w:t>全日制</w:t>
      </w:r>
      <w:r w:rsidR="00EA1DF9" w:rsidRPr="003E545E">
        <w:rPr>
          <w:rFonts w:ascii="仿宋" w:eastAsia="仿宋" w:hAnsi="仿宋" w:cs="宋体" w:hint="eastAsia"/>
          <w:color w:val="000000" w:themeColor="text1"/>
          <w:kern w:val="0"/>
          <w:sz w:val="28"/>
          <w:szCs w:val="28"/>
        </w:rPr>
        <w:t>在校</w:t>
      </w:r>
      <w:r w:rsidR="00EA1DF9" w:rsidRPr="003E545E">
        <w:rPr>
          <w:rFonts w:ascii="仿宋" w:eastAsia="仿宋" w:hAnsi="仿宋" w:cs="宋体"/>
          <w:color w:val="000000" w:themeColor="text1"/>
          <w:kern w:val="0"/>
          <w:sz w:val="28"/>
          <w:szCs w:val="28"/>
        </w:rPr>
        <w:t>研究生均有资格申请。当年毕业的研究生，不再具备申请参评资格。</w:t>
      </w:r>
    </w:p>
    <w:p w14:paraId="1448C992" w14:textId="1BF84E2A" w:rsidR="00EA1DF9" w:rsidRPr="003E545E" w:rsidRDefault="006C2246"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2</w:t>
      </w:r>
      <w:r w:rsidRPr="003E545E">
        <w:rPr>
          <w:rFonts w:ascii="仿宋" w:eastAsia="仿宋" w:hAnsi="仿宋" w:cs="宋体"/>
          <w:color w:val="000000" w:themeColor="text1"/>
          <w:kern w:val="0"/>
          <w:sz w:val="28"/>
          <w:szCs w:val="28"/>
        </w:rPr>
        <w:t>.</w:t>
      </w:r>
      <w:r w:rsidR="00EA1DF9" w:rsidRPr="003E545E">
        <w:rPr>
          <w:rFonts w:ascii="仿宋" w:eastAsia="仿宋" w:hAnsi="仿宋" w:cs="宋体"/>
          <w:color w:val="000000" w:themeColor="text1"/>
          <w:kern w:val="0"/>
          <w:sz w:val="28"/>
          <w:szCs w:val="28"/>
        </w:rPr>
        <w:t>研究生在基本修业年限内可多次获得研究生国家奖学金，但获奖成果不可重复申报使用。超出学制期限基本修业年限的研究生，原则上不再具备研究生国家奖学金参评资格（列入学校相关优秀研究生培养项目的研究生除外）。</w:t>
      </w:r>
    </w:p>
    <w:p w14:paraId="4769B53D" w14:textId="0412F954" w:rsidR="00EA1DF9" w:rsidRPr="003E545E" w:rsidRDefault="006C2246"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3</w:t>
      </w:r>
      <w:r w:rsidRPr="003E545E">
        <w:rPr>
          <w:rFonts w:ascii="仿宋" w:eastAsia="仿宋" w:hAnsi="仿宋" w:cs="宋体"/>
          <w:color w:val="000000" w:themeColor="text1"/>
          <w:kern w:val="0"/>
          <w:sz w:val="28"/>
          <w:szCs w:val="28"/>
        </w:rPr>
        <w:t>.</w:t>
      </w:r>
      <w:r w:rsidR="00EA1DF9" w:rsidRPr="003E545E">
        <w:rPr>
          <w:rFonts w:ascii="仿宋" w:eastAsia="仿宋" w:hAnsi="仿宋" w:cs="宋体"/>
          <w:color w:val="000000" w:themeColor="text1"/>
          <w:kern w:val="0"/>
          <w:sz w:val="28"/>
          <w:szCs w:val="28"/>
        </w:rPr>
        <w:t>在学制期限基本修业年限内，因国家和单位公派出国留学或校际交流在境外学习的研究生，仍具备研究生国家奖学金参评资格；由于因私出国留学、疾病、创业等原因未在校学习的研究生，期间内原则上不具备研究生国家奖学金参评资格。</w:t>
      </w:r>
    </w:p>
    <w:p w14:paraId="3D5ABEC6" w14:textId="1A4E9764" w:rsidR="00EA1DF9" w:rsidRPr="003E545E" w:rsidRDefault="006C2246"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4</w:t>
      </w:r>
      <w:r w:rsidRPr="003E545E">
        <w:rPr>
          <w:rFonts w:ascii="仿宋" w:eastAsia="仿宋" w:hAnsi="仿宋" w:cs="宋体"/>
          <w:color w:val="000000" w:themeColor="text1"/>
          <w:kern w:val="0"/>
          <w:sz w:val="28"/>
          <w:szCs w:val="28"/>
        </w:rPr>
        <w:t>.</w:t>
      </w:r>
      <w:r w:rsidR="00EA1DF9" w:rsidRPr="003E545E">
        <w:rPr>
          <w:rFonts w:ascii="仿宋" w:eastAsia="仿宋" w:hAnsi="仿宋" w:cs="宋体"/>
          <w:color w:val="000000" w:themeColor="text1"/>
          <w:kern w:val="0"/>
          <w:sz w:val="28"/>
          <w:szCs w:val="28"/>
        </w:rPr>
        <w:t>硕博连读研究生在注册为博士研究生之前，按照硕士研究生身份申请国家奖学金；注册为博士研究生后，按照博士研究生身份申请国家奖学金。</w:t>
      </w:r>
    </w:p>
    <w:p w14:paraId="5D55950F" w14:textId="690584F7" w:rsidR="00EA1DF9" w:rsidRPr="003E545E" w:rsidRDefault="006C2246"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5</w:t>
      </w:r>
      <w:r w:rsidRPr="003E545E">
        <w:rPr>
          <w:rFonts w:ascii="仿宋" w:eastAsia="仿宋" w:hAnsi="仿宋" w:cs="宋体"/>
          <w:color w:val="000000" w:themeColor="text1"/>
          <w:kern w:val="0"/>
          <w:sz w:val="28"/>
          <w:szCs w:val="28"/>
        </w:rPr>
        <w:t>.</w:t>
      </w:r>
      <w:r w:rsidR="00EA1DF9" w:rsidRPr="003E545E">
        <w:rPr>
          <w:rFonts w:ascii="仿宋" w:eastAsia="仿宋" w:hAnsi="仿宋" w:cs="宋体" w:hint="eastAsia"/>
          <w:color w:val="000000" w:themeColor="text1"/>
          <w:kern w:val="0"/>
          <w:sz w:val="28"/>
          <w:szCs w:val="28"/>
        </w:rPr>
        <w:t>申请</w:t>
      </w:r>
      <w:r w:rsidR="00EA1DF9" w:rsidRPr="003E545E">
        <w:rPr>
          <w:rFonts w:ascii="仿宋" w:eastAsia="仿宋" w:hAnsi="仿宋" w:cs="宋体"/>
          <w:color w:val="000000" w:themeColor="text1"/>
          <w:kern w:val="0"/>
          <w:sz w:val="28"/>
          <w:szCs w:val="28"/>
        </w:rPr>
        <w:t>研究生国家奖学金</w:t>
      </w:r>
      <w:r w:rsidR="00EA1DF9" w:rsidRPr="003E545E">
        <w:rPr>
          <w:rFonts w:ascii="仿宋" w:eastAsia="仿宋" w:hAnsi="仿宋" w:cs="宋体" w:hint="eastAsia"/>
          <w:color w:val="000000" w:themeColor="text1"/>
          <w:kern w:val="0"/>
          <w:sz w:val="28"/>
          <w:szCs w:val="28"/>
        </w:rPr>
        <w:t>的研究生必须积极参与校内外研究生各类创新科研项目，努力提升科研水平。</w:t>
      </w:r>
    </w:p>
    <w:p w14:paraId="37444634" w14:textId="5AC2F7B4" w:rsidR="00EA1DF9" w:rsidRPr="003E545E" w:rsidRDefault="00A138A8" w:rsidP="00CE7562">
      <w:pPr>
        <w:widowControl/>
        <w:adjustRightInd w:val="0"/>
        <w:snapToGrid w:val="0"/>
        <w:spacing w:line="360" w:lineRule="auto"/>
        <w:jc w:val="left"/>
        <w:outlineLvl w:val="1"/>
        <w:rPr>
          <w:rFonts w:ascii="仿宋" w:eastAsia="仿宋" w:hAnsi="仿宋" w:cs="宋体"/>
          <w:color w:val="000000" w:themeColor="text1"/>
          <w:kern w:val="0"/>
          <w:sz w:val="28"/>
          <w:szCs w:val="28"/>
        </w:rPr>
      </w:pPr>
      <w:r w:rsidRPr="003E545E">
        <w:rPr>
          <w:rFonts w:ascii="仿宋" w:eastAsia="仿宋" w:hAnsi="仿宋" w:cs="宋体" w:hint="eastAsia"/>
          <w:b/>
          <w:bCs/>
          <w:color w:val="000000" w:themeColor="text1"/>
          <w:kern w:val="0"/>
          <w:sz w:val="28"/>
          <w:szCs w:val="28"/>
        </w:rPr>
        <w:t>3.2</w:t>
      </w:r>
      <w:r w:rsidR="00CE7562" w:rsidRPr="003E545E">
        <w:rPr>
          <w:rFonts w:ascii="仿宋" w:eastAsia="仿宋" w:hAnsi="仿宋" w:cs="宋体" w:hint="eastAsia"/>
          <w:b/>
          <w:bCs/>
          <w:color w:val="000000" w:themeColor="text1"/>
          <w:kern w:val="0"/>
          <w:sz w:val="28"/>
          <w:szCs w:val="28"/>
        </w:rPr>
        <w:t xml:space="preserve"> </w:t>
      </w:r>
      <w:r w:rsidR="00EA1DF9" w:rsidRPr="003E545E">
        <w:rPr>
          <w:rFonts w:ascii="仿宋" w:eastAsia="仿宋" w:hAnsi="仿宋" w:cs="宋体"/>
          <w:b/>
          <w:color w:val="000000" w:themeColor="text1"/>
          <w:kern w:val="0"/>
          <w:sz w:val="28"/>
          <w:szCs w:val="28"/>
        </w:rPr>
        <w:t>研究生国家奖学金申请条件</w:t>
      </w:r>
    </w:p>
    <w:p w14:paraId="34791639" w14:textId="77777777" w:rsidR="006C2246" w:rsidRPr="003E545E" w:rsidRDefault="006C2246"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1.热爱社会主义祖国，拥护中国共产党的领导。</w:t>
      </w:r>
    </w:p>
    <w:p w14:paraId="20DE88BB" w14:textId="77777777" w:rsidR="006C2246" w:rsidRPr="003E545E" w:rsidRDefault="006C2246"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2.遵守宪法和法律，遵守学校规章制度。</w:t>
      </w:r>
    </w:p>
    <w:p w14:paraId="1A2D34E4" w14:textId="77777777" w:rsidR="006C2246" w:rsidRPr="003E545E" w:rsidRDefault="006C2246"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3.诚实守信，道德品质优良。</w:t>
      </w:r>
    </w:p>
    <w:p w14:paraId="2A118F35" w14:textId="77777777" w:rsidR="006C2246" w:rsidRPr="003E545E" w:rsidRDefault="006C2246"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4.学习成绩优异，科研能力突出。有公开发表的高水平学术论文、取得发明专利、获得省部级以上科技奖、获得省部级以上科技竞赛奖项优先。参评科研成果应是以上海海事大学为第一完成单位的科研成果（第一作者）。</w:t>
      </w:r>
    </w:p>
    <w:p w14:paraId="3364FB33" w14:textId="77777777" w:rsidR="006C2246" w:rsidRPr="003E545E" w:rsidRDefault="006C2246"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lastRenderedPageBreak/>
        <w:t>5.全面发展，综合能力突出，积极参加各类社会工作、文化活动、社会实践和志愿服务，并取得良好工作业绩。同等条件下，有获得过“优秀学生”“优秀学生干部”“优秀学生党员”“优秀团员”等校级以上荣誉称号的学生优先。</w:t>
      </w:r>
    </w:p>
    <w:p w14:paraId="549C8B9B" w14:textId="37EEA32D" w:rsidR="00954052" w:rsidRPr="003E545E" w:rsidRDefault="004C71A7" w:rsidP="00DC7266">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6</w:t>
      </w:r>
      <w:r w:rsidR="006C2246" w:rsidRPr="003E545E">
        <w:rPr>
          <w:rFonts w:ascii="仿宋" w:eastAsia="仿宋" w:hAnsi="仿宋" w:cs="宋体"/>
          <w:color w:val="000000" w:themeColor="text1"/>
          <w:kern w:val="0"/>
          <w:sz w:val="28"/>
          <w:szCs w:val="28"/>
        </w:rPr>
        <w:t>.</w:t>
      </w:r>
      <w:r w:rsidR="00EA1DF9" w:rsidRPr="003E545E">
        <w:rPr>
          <w:rFonts w:ascii="仿宋" w:eastAsia="仿宋" w:hAnsi="仿宋" w:cs="宋体"/>
          <w:color w:val="000000" w:themeColor="text1"/>
          <w:kern w:val="0"/>
          <w:sz w:val="28"/>
          <w:szCs w:val="28"/>
        </w:rPr>
        <w:t>二年级及以上研究生要求修完所规定的学分，学习成绩优秀</w:t>
      </w:r>
      <w:r w:rsidR="006C2246" w:rsidRPr="003E545E">
        <w:rPr>
          <w:rFonts w:ascii="仿宋" w:eastAsia="仿宋" w:hAnsi="仿宋" w:cs="宋体" w:hint="eastAsia"/>
          <w:color w:val="000000" w:themeColor="text1"/>
          <w:kern w:val="0"/>
          <w:sz w:val="28"/>
          <w:szCs w:val="28"/>
        </w:rPr>
        <w:t>并且</w:t>
      </w:r>
      <w:r w:rsidR="00EA1DF9" w:rsidRPr="003E545E">
        <w:rPr>
          <w:rFonts w:ascii="仿宋" w:eastAsia="仿宋" w:hAnsi="仿宋" w:cs="宋体"/>
          <w:color w:val="000000" w:themeColor="text1"/>
          <w:kern w:val="0"/>
          <w:sz w:val="28"/>
          <w:szCs w:val="28"/>
        </w:rPr>
        <w:t>在科研能力和实践应用能力方面，必须至少具备以下条件之</w:t>
      </w:r>
      <w:r w:rsidR="00AE0EC7" w:rsidRPr="003E545E">
        <w:rPr>
          <w:rFonts w:ascii="仿宋" w:eastAsia="仿宋" w:hAnsi="仿宋" w:cs="宋体" w:hint="eastAsia"/>
          <w:color w:val="000000" w:themeColor="text1"/>
          <w:kern w:val="0"/>
          <w:sz w:val="28"/>
          <w:szCs w:val="28"/>
        </w:rPr>
        <w:t>一：</w:t>
      </w:r>
    </w:p>
    <w:p w14:paraId="45945355" w14:textId="77777777" w:rsidR="00954052" w:rsidRPr="003E545E" w:rsidRDefault="00EA1DF9" w:rsidP="00DC7266">
      <w:pPr>
        <w:widowControl/>
        <w:adjustRightInd w:val="0"/>
        <w:snapToGrid w:val="0"/>
        <w:spacing w:line="360" w:lineRule="auto"/>
        <w:ind w:firstLineChars="200" w:firstLine="562"/>
        <w:rPr>
          <w:rFonts w:ascii="仿宋" w:eastAsia="仿宋" w:hAnsi="仿宋" w:cs="宋体"/>
          <w:b/>
          <w:color w:val="000000" w:themeColor="text1"/>
          <w:kern w:val="0"/>
          <w:sz w:val="28"/>
          <w:szCs w:val="28"/>
        </w:rPr>
      </w:pPr>
      <w:r w:rsidRPr="003E545E">
        <w:rPr>
          <w:rFonts w:ascii="仿宋" w:eastAsia="仿宋" w:hAnsi="仿宋" w:cs="宋体"/>
          <w:b/>
          <w:color w:val="000000" w:themeColor="text1"/>
          <w:kern w:val="0"/>
          <w:sz w:val="28"/>
          <w:szCs w:val="28"/>
        </w:rPr>
        <w:t>a）在读期间获得省部级以上科技奖，或省部级科技竞赛奖项（认定的奖项及排名要求由各学科学位评定分委员会确定）；</w:t>
      </w:r>
    </w:p>
    <w:p w14:paraId="4904117B" w14:textId="41B4DC36" w:rsidR="00954052" w:rsidRPr="003E545E" w:rsidRDefault="00EA1DF9" w:rsidP="00DC7266">
      <w:pPr>
        <w:widowControl/>
        <w:adjustRightInd w:val="0"/>
        <w:snapToGrid w:val="0"/>
        <w:spacing w:line="360" w:lineRule="auto"/>
        <w:ind w:firstLineChars="200" w:firstLine="562"/>
        <w:rPr>
          <w:rFonts w:ascii="仿宋" w:eastAsia="仿宋" w:hAnsi="仿宋" w:cs="宋体"/>
          <w:b/>
          <w:color w:val="000000" w:themeColor="text1"/>
          <w:kern w:val="0"/>
          <w:sz w:val="28"/>
          <w:szCs w:val="28"/>
        </w:rPr>
      </w:pPr>
      <w:r w:rsidRPr="003E545E">
        <w:rPr>
          <w:rFonts w:ascii="仿宋" w:eastAsia="仿宋" w:hAnsi="仿宋" w:cs="宋体"/>
          <w:b/>
          <w:color w:val="000000" w:themeColor="text1"/>
          <w:kern w:val="0"/>
          <w:sz w:val="28"/>
          <w:szCs w:val="28"/>
        </w:rPr>
        <w:t>b）研究生在读期间已公开发表</w:t>
      </w:r>
      <w:r w:rsidR="00301741" w:rsidRPr="003E545E">
        <w:rPr>
          <w:rFonts w:ascii="仿宋" w:eastAsia="仿宋" w:hAnsi="仿宋" w:cs="宋体" w:hint="eastAsia"/>
          <w:b/>
          <w:color w:val="000000" w:themeColor="text1"/>
          <w:kern w:val="0"/>
          <w:sz w:val="28"/>
          <w:szCs w:val="28"/>
        </w:rPr>
        <w:t>高水平</w:t>
      </w:r>
      <w:r w:rsidRPr="003E545E">
        <w:rPr>
          <w:rFonts w:ascii="仿宋" w:eastAsia="仿宋" w:hAnsi="仿宋" w:cs="宋体"/>
          <w:b/>
          <w:color w:val="000000" w:themeColor="text1"/>
          <w:kern w:val="0"/>
          <w:sz w:val="28"/>
          <w:szCs w:val="28"/>
        </w:rPr>
        <w:t>学术论文至少1篇（</w:t>
      </w:r>
      <w:r w:rsidR="001A7725" w:rsidRPr="003E545E">
        <w:rPr>
          <w:rFonts w:ascii="仿宋" w:eastAsia="仿宋" w:hAnsi="仿宋" w:cs="宋体" w:hint="eastAsia"/>
          <w:b/>
          <w:color w:val="000000" w:themeColor="text1"/>
          <w:kern w:val="0"/>
          <w:sz w:val="28"/>
          <w:szCs w:val="28"/>
        </w:rPr>
        <w:t>学生</w:t>
      </w:r>
      <w:r w:rsidR="00ED5D70" w:rsidRPr="003E545E">
        <w:rPr>
          <w:rFonts w:ascii="仿宋" w:eastAsia="仿宋" w:hAnsi="仿宋" w:cs="宋体" w:hint="eastAsia"/>
          <w:b/>
          <w:color w:val="000000" w:themeColor="text1"/>
          <w:kern w:val="0"/>
          <w:sz w:val="28"/>
          <w:szCs w:val="28"/>
        </w:rPr>
        <w:t>一作</w:t>
      </w:r>
      <w:r w:rsidR="001A7725" w:rsidRPr="003E545E">
        <w:rPr>
          <w:rFonts w:ascii="仿宋" w:eastAsia="仿宋" w:hAnsi="仿宋" w:cs="宋体" w:hint="eastAsia"/>
          <w:b/>
          <w:color w:val="000000" w:themeColor="text1"/>
          <w:kern w:val="0"/>
          <w:sz w:val="28"/>
          <w:szCs w:val="28"/>
        </w:rPr>
        <w:t>或导师一作学生二作，</w:t>
      </w:r>
      <w:r w:rsidRPr="003E545E">
        <w:rPr>
          <w:rFonts w:ascii="仿宋" w:eastAsia="仿宋" w:hAnsi="仿宋" w:cs="宋体"/>
          <w:b/>
          <w:color w:val="000000" w:themeColor="text1"/>
          <w:kern w:val="0"/>
          <w:sz w:val="28"/>
          <w:szCs w:val="28"/>
        </w:rPr>
        <w:t>论文</w:t>
      </w:r>
      <w:r w:rsidR="005D5953" w:rsidRPr="003E545E">
        <w:rPr>
          <w:rFonts w:ascii="仿宋" w:eastAsia="仿宋" w:hAnsi="仿宋" w:cs="宋体" w:hint="eastAsia"/>
          <w:b/>
          <w:color w:val="000000" w:themeColor="text1"/>
          <w:kern w:val="0"/>
          <w:sz w:val="28"/>
          <w:szCs w:val="28"/>
        </w:rPr>
        <w:t>署名</w:t>
      </w:r>
      <w:r w:rsidRPr="003E545E">
        <w:rPr>
          <w:rFonts w:ascii="仿宋" w:eastAsia="仿宋" w:hAnsi="仿宋" w:cs="宋体"/>
          <w:b/>
          <w:color w:val="000000" w:themeColor="text1"/>
          <w:kern w:val="0"/>
          <w:sz w:val="28"/>
          <w:szCs w:val="28"/>
        </w:rPr>
        <w:t>单位为上海海事大学）；论文发表刊物</w:t>
      </w:r>
      <w:r w:rsidRPr="003E545E">
        <w:rPr>
          <w:rFonts w:ascii="仿宋" w:eastAsia="仿宋" w:hAnsi="仿宋" w:cs="宋体" w:hint="eastAsia"/>
          <w:b/>
          <w:color w:val="000000" w:themeColor="text1"/>
          <w:kern w:val="0"/>
          <w:sz w:val="28"/>
          <w:szCs w:val="28"/>
        </w:rPr>
        <w:t>等级</w:t>
      </w:r>
      <w:r w:rsidRPr="003E545E">
        <w:rPr>
          <w:rFonts w:ascii="仿宋" w:eastAsia="仿宋" w:hAnsi="仿宋" w:cs="宋体"/>
          <w:b/>
          <w:color w:val="000000" w:themeColor="text1"/>
          <w:kern w:val="0"/>
          <w:sz w:val="28"/>
          <w:szCs w:val="28"/>
        </w:rPr>
        <w:t>要求以各学科学位评定分委员会确定为准；研究生获得发明专利授权等</w:t>
      </w:r>
      <w:r w:rsidRPr="003E545E">
        <w:rPr>
          <w:rFonts w:ascii="仿宋" w:eastAsia="仿宋" w:hAnsi="仿宋" w:cs="宋体" w:hint="eastAsia"/>
          <w:b/>
          <w:color w:val="000000" w:themeColor="text1"/>
          <w:kern w:val="0"/>
          <w:sz w:val="28"/>
          <w:szCs w:val="28"/>
        </w:rPr>
        <w:t>科研成果</w:t>
      </w:r>
      <w:r w:rsidRPr="003E545E">
        <w:rPr>
          <w:rFonts w:ascii="仿宋" w:eastAsia="仿宋" w:hAnsi="仿宋" w:cs="宋体"/>
          <w:b/>
          <w:color w:val="000000" w:themeColor="text1"/>
          <w:kern w:val="0"/>
          <w:sz w:val="28"/>
          <w:szCs w:val="28"/>
        </w:rPr>
        <w:t>与公开发表论文要求的等同定义，由各学科学位评定分委员会确定。</w:t>
      </w:r>
    </w:p>
    <w:p w14:paraId="60997FB9" w14:textId="4AD0F7A9" w:rsidR="00EA1DF9" w:rsidRPr="003E545E" w:rsidRDefault="00EA1DF9" w:rsidP="00DC7266">
      <w:pPr>
        <w:widowControl/>
        <w:adjustRightInd w:val="0"/>
        <w:snapToGrid w:val="0"/>
        <w:spacing w:line="360" w:lineRule="auto"/>
        <w:ind w:firstLineChars="200" w:firstLine="562"/>
        <w:rPr>
          <w:rFonts w:ascii="仿宋" w:eastAsia="仿宋" w:hAnsi="仿宋" w:cs="宋体"/>
          <w:b/>
          <w:color w:val="000000" w:themeColor="text1"/>
          <w:kern w:val="0"/>
          <w:sz w:val="28"/>
          <w:szCs w:val="28"/>
        </w:rPr>
      </w:pPr>
      <w:r w:rsidRPr="003E545E">
        <w:rPr>
          <w:rFonts w:ascii="仿宋" w:eastAsia="仿宋" w:hAnsi="仿宋" w:cs="宋体"/>
          <w:b/>
          <w:color w:val="000000" w:themeColor="text1"/>
          <w:kern w:val="0"/>
          <w:sz w:val="28"/>
          <w:szCs w:val="28"/>
        </w:rPr>
        <w:t>c</w:t>
      </w:r>
      <w:r w:rsidR="00D15CEC" w:rsidRPr="003E545E">
        <w:rPr>
          <w:rFonts w:ascii="仿宋" w:eastAsia="仿宋" w:hAnsi="仿宋" w:cs="宋体"/>
          <w:b/>
          <w:color w:val="000000" w:themeColor="text1"/>
          <w:kern w:val="0"/>
          <w:sz w:val="28"/>
          <w:szCs w:val="28"/>
        </w:rPr>
        <w:t>）</w:t>
      </w:r>
      <w:r w:rsidRPr="003E545E">
        <w:rPr>
          <w:rFonts w:ascii="仿宋" w:eastAsia="仿宋" w:hAnsi="仿宋" w:cs="宋体"/>
          <w:b/>
          <w:color w:val="000000" w:themeColor="text1"/>
          <w:kern w:val="0"/>
          <w:sz w:val="28"/>
          <w:szCs w:val="28"/>
        </w:rPr>
        <w:t>其他由学院各学科学位评定分委员会确定的能体现专业学位研究生较强的专业实践能力和适应专业岗位综合素养的条件。</w:t>
      </w:r>
    </w:p>
    <w:p w14:paraId="03E5902C" w14:textId="7ED99B65" w:rsidR="0081674B" w:rsidRPr="003E545E" w:rsidRDefault="00BB6054" w:rsidP="004E5A3C">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7</w:t>
      </w:r>
      <w:r w:rsidR="004E5A3C" w:rsidRPr="003E545E">
        <w:rPr>
          <w:rFonts w:ascii="仿宋" w:eastAsia="仿宋" w:hAnsi="仿宋" w:cs="宋体"/>
          <w:color w:val="000000" w:themeColor="text1"/>
          <w:kern w:val="0"/>
          <w:sz w:val="28"/>
          <w:szCs w:val="28"/>
        </w:rPr>
        <w:t>.</w:t>
      </w:r>
      <w:r w:rsidR="00EA1DF9" w:rsidRPr="003E545E">
        <w:rPr>
          <w:rFonts w:ascii="仿宋" w:eastAsia="仿宋" w:hAnsi="仿宋" w:cs="宋体"/>
          <w:color w:val="000000" w:themeColor="text1"/>
          <w:kern w:val="0"/>
          <w:sz w:val="28"/>
          <w:szCs w:val="28"/>
        </w:rPr>
        <w:t>同行专家推荐</w:t>
      </w:r>
    </w:p>
    <w:p w14:paraId="4DE12414" w14:textId="18D8A3C8" w:rsidR="004E5A3C" w:rsidRPr="003E545E" w:rsidRDefault="004E5A3C" w:rsidP="004E5A3C">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申请国家奖学金的研究生必须要有相关同行专家推荐，要求：博士研究生须提交2封同行专家推荐信，其中1封由境外高校专家撰写，另1封由本校或校外专家撰写；硕士研究生须提交1封校外专家推荐信。</w:t>
      </w:r>
    </w:p>
    <w:p w14:paraId="7BC5C3FB" w14:textId="5131E563" w:rsidR="00EA1DF9" w:rsidRPr="003E545E" w:rsidRDefault="004E5A3C" w:rsidP="004E5A3C">
      <w:pPr>
        <w:widowControl/>
        <w:adjustRightInd w:val="0"/>
        <w:snapToGrid w:val="0"/>
        <w:spacing w:line="360" w:lineRule="auto"/>
        <w:ind w:firstLineChars="200" w:firstLine="560"/>
        <w:jc w:val="left"/>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撰写推荐信的专家必须具有正高职称，对申请者的研究领域要有较深入的了解。</w:t>
      </w:r>
    </w:p>
    <w:p w14:paraId="6CFC63F9" w14:textId="22EE915A" w:rsidR="00EA1DF9" w:rsidRPr="003E545E" w:rsidRDefault="00A138A8" w:rsidP="00CE7562">
      <w:pPr>
        <w:widowControl/>
        <w:adjustRightInd w:val="0"/>
        <w:snapToGrid w:val="0"/>
        <w:spacing w:line="360" w:lineRule="auto"/>
        <w:jc w:val="left"/>
        <w:outlineLvl w:val="1"/>
        <w:rPr>
          <w:rFonts w:ascii="仿宋" w:eastAsia="仿宋" w:hAnsi="仿宋" w:cs="宋体"/>
          <w:color w:val="000000" w:themeColor="text1"/>
          <w:kern w:val="0"/>
          <w:sz w:val="28"/>
          <w:szCs w:val="28"/>
        </w:rPr>
      </w:pPr>
      <w:r w:rsidRPr="003E545E">
        <w:rPr>
          <w:rFonts w:ascii="仿宋" w:eastAsia="仿宋" w:hAnsi="仿宋" w:cs="宋体" w:hint="eastAsia"/>
          <w:b/>
          <w:color w:val="000000" w:themeColor="text1"/>
          <w:kern w:val="0"/>
          <w:sz w:val="28"/>
          <w:szCs w:val="28"/>
        </w:rPr>
        <w:t>3.3</w:t>
      </w:r>
      <w:r w:rsidR="00CE7562" w:rsidRPr="003E545E">
        <w:rPr>
          <w:rFonts w:ascii="仿宋" w:eastAsia="仿宋" w:hAnsi="仿宋" w:cs="宋体" w:hint="eastAsia"/>
          <w:b/>
          <w:color w:val="000000" w:themeColor="text1"/>
          <w:kern w:val="0"/>
          <w:sz w:val="28"/>
          <w:szCs w:val="28"/>
        </w:rPr>
        <w:t xml:space="preserve"> 其它说明</w:t>
      </w:r>
    </w:p>
    <w:p w14:paraId="08524906" w14:textId="77777777" w:rsidR="00340AB9" w:rsidRPr="003E545E" w:rsidRDefault="00340AB9" w:rsidP="0058369B">
      <w:pPr>
        <w:widowControl/>
        <w:adjustRightInd w:val="0"/>
        <w:snapToGrid w:val="0"/>
        <w:spacing w:line="360" w:lineRule="auto"/>
        <w:ind w:firstLineChars="200" w:firstLine="560"/>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1.参评学年违反国家法律、校纪校规受到纪律处分者；</w:t>
      </w:r>
    </w:p>
    <w:p w14:paraId="363E02D2" w14:textId="77777777" w:rsidR="00340AB9" w:rsidRPr="003E545E" w:rsidRDefault="00340AB9" w:rsidP="0058369B">
      <w:pPr>
        <w:widowControl/>
        <w:adjustRightInd w:val="0"/>
        <w:snapToGrid w:val="0"/>
        <w:spacing w:line="360" w:lineRule="auto"/>
        <w:ind w:firstLineChars="200" w:firstLine="560"/>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lastRenderedPageBreak/>
        <w:t>2.参评学年有抄袭剽窃、弄虚作假等学术不端行为经查证属实的；</w:t>
      </w:r>
    </w:p>
    <w:p w14:paraId="699B2A01" w14:textId="256B0CB0" w:rsidR="00340AB9" w:rsidRPr="003E545E" w:rsidRDefault="00340AB9" w:rsidP="0058369B">
      <w:pPr>
        <w:widowControl/>
        <w:adjustRightInd w:val="0"/>
        <w:snapToGrid w:val="0"/>
        <w:spacing w:line="360" w:lineRule="auto"/>
        <w:ind w:firstLineChars="200" w:firstLine="560"/>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3.参评学年有补考或者重修记录者；</w:t>
      </w:r>
    </w:p>
    <w:p w14:paraId="2EFC3006" w14:textId="77777777" w:rsidR="00340AB9" w:rsidRPr="003E545E" w:rsidRDefault="00340AB9" w:rsidP="0058369B">
      <w:pPr>
        <w:widowControl/>
        <w:adjustRightInd w:val="0"/>
        <w:snapToGrid w:val="0"/>
        <w:spacing w:line="360" w:lineRule="auto"/>
        <w:ind w:firstLineChars="200" w:firstLine="560"/>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4.参评学年学籍状态处于休学、保留学籍者；</w:t>
      </w:r>
    </w:p>
    <w:p w14:paraId="666CCF84" w14:textId="77777777" w:rsidR="00340AB9" w:rsidRPr="003E545E" w:rsidRDefault="00340AB9" w:rsidP="0058369B">
      <w:pPr>
        <w:widowControl/>
        <w:adjustRightInd w:val="0"/>
        <w:snapToGrid w:val="0"/>
        <w:spacing w:line="360" w:lineRule="auto"/>
        <w:ind w:firstLineChars="200" w:firstLine="560"/>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5.其他不符合申请条件者。</w:t>
      </w:r>
    </w:p>
    <w:p w14:paraId="38996FA0" w14:textId="5DB8CB4E" w:rsidR="00327B1D" w:rsidRPr="003E545E" w:rsidRDefault="00617B64" w:rsidP="00340AB9">
      <w:pPr>
        <w:widowControl/>
        <w:spacing w:line="360" w:lineRule="auto"/>
        <w:jc w:val="left"/>
        <w:outlineLvl w:val="0"/>
        <w:rPr>
          <w:rFonts w:ascii="仿宋" w:eastAsia="仿宋" w:hAnsi="仿宋" w:cs="宋体"/>
          <w:b/>
          <w:color w:val="000000" w:themeColor="text1"/>
          <w:kern w:val="0"/>
          <w:sz w:val="28"/>
          <w:szCs w:val="28"/>
        </w:rPr>
      </w:pPr>
      <w:r w:rsidRPr="003E545E">
        <w:rPr>
          <w:rFonts w:ascii="仿宋" w:eastAsia="仿宋" w:hAnsi="仿宋" w:cs="宋体" w:hint="eastAsia"/>
          <w:b/>
          <w:color w:val="000000" w:themeColor="text1"/>
          <w:kern w:val="0"/>
          <w:sz w:val="28"/>
          <w:szCs w:val="28"/>
        </w:rPr>
        <w:t>五</w:t>
      </w:r>
      <w:r w:rsidR="009D3A1F" w:rsidRPr="003E545E">
        <w:rPr>
          <w:rFonts w:ascii="仿宋" w:eastAsia="仿宋" w:hAnsi="仿宋" w:cs="宋体" w:hint="eastAsia"/>
          <w:b/>
          <w:color w:val="000000" w:themeColor="text1"/>
          <w:kern w:val="0"/>
          <w:sz w:val="28"/>
          <w:szCs w:val="28"/>
        </w:rPr>
        <w:t>、评分标准</w:t>
      </w:r>
    </w:p>
    <w:p w14:paraId="75D1549A" w14:textId="77F54E4E" w:rsidR="00D55342" w:rsidRPr="003E545E" w:rsidRDefault="00B35F77" w:rsidP="00BE54C4">
      <w:pPr>
        <w:widowControl/>
        <w:adjustRightInd w:val="0"/>
        <w:snapToGrid w:val="0"/>
        <w:spacing w:line="360" w:lineRule="auto"/>
        <w:ind w:firstLineChars="200" w:firstLine="560"/>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评审委员会</w:t>
      </w:r>
      <w:r w:rsidR="00B1188D" w:rsidRPr="003E545E">
        <w:rPr>
          <w:rFonts w:ascii="仿宋" w:eastAsia="仿宋" w:hAnsi="仿宋" w:cs="宋体" w:hint="eastAsia"/>
          <w:color w:val="000000" w:themeColor="text1"/>
          <w:kern w:val="0"/>
          <w:sz w:val="28"/>
          <w:szCs w:val="28"/>
        </w:rPr>
        <w:t>在审核确定符合申请条件的人员名单基础上，按照对应年级的《信息工程学院全日制研究生学业综合奖学金评选细则》进行计分，</w:t>
      </w:r>
      <w:r w:rsidR="006C56B0" w:rsidRPr="003E545E">
        <w:rPr>
          <w:rFonts w:ascii="仿宋" w:eastAsia="仿宋" w:hAnsi="仿宋" w:cs="宋体" w:hint="eastAsia"/>
          <w:color w:val="000000" w:themeColor="text1"/>
          <w:kern w:val="0"/>
          <w:sz w:val="28"/>
          <w:szCs w:val="28"/>
        </w:rPr>
        <w:t>根据申请者得分情况投票确定推荐人选及人选排序</w:t>
      </w:r>
      <w:r w:rsidR="00B1188D" w:rsidRPr="003E545E">
        <w:rPr>
          <w:rFonts w:ascii="仿宋" w:eastAsia="仿宋" w:hAnsi="仿宋" w:cs="宋体" w:hint="eastAsia"/>
          <w:color w:val="000000" w:themeColor="text1"/>
          <w:kern w:val="0"/>
          <w:sz w:val="28"/>
          <w:szCs w:val="28"/>
        </w:rPr>
        <w:t>。</w:t>
      </w:r>
      <w:r w:rsidR="00645DEB" w:rsidRPr="003E545E">
        <w:rPr>
          <w:rFonts w:ascii="仿宋" w:eastAsia="仿宋" w:hAnsi="仿宋" w:cs="宋体" w:hint="eastAsia"/>
          <w:color w:val="000000" w:themeColor="text1"/>
          <w:kern w:val="0"/>
          <w:sz w:val="28"/>
          <w:szCs w:val="28"/>
        </w:rPr>
        <w:t>若研究生有其他方面的突出学术或社会贡献，</w:t>
      </w:r>
      <w:r w:rsidR="006533C4" w:rsidRPr="003E545E">
        <w:rPr>
          <w:rFonts w:ascii="仿宋" w:eastAsia="仿宋" w:hAnsi="仿宋" w:cs="宋体" w:hint="eastAsia"/>
          <w:color w:val="000000" w:themeColor="text1"/>
          <w:kern w:val="0"/>
          <w:sz w:val="28"/>
          <w:szCs w:val="28"/>
        </w:rPr>
        <w:t>由评审委员会讨论决定。</w:t>
      </w:r>
    </w:p>
    <w:p w14:paraId="69C5C133" w14:textId="0D0422EC" w:rsidR="00CA5080" w:rsidRPr="003E545E" w:rsidRDefault="00F11335" w:rsidP="00701024">
      <w:pPr>
        <w:widowControl/>
        <w:spacing w:line="360" w:lineRule="auto"/>
        <w:jc w:val="left"/>
        <w:outlineLvl w:val="0"/>
        <w:rPr>
          <w:rFonts w:ascii="仿宋" w:eastAsia="仿宋" w:hAnsi="仿宋" w:cs="宋体"/>
          <w:b/>
          <w:color w:val="000000" w:themeColor="text1"/>
          <w:kern w:val="0"/>
          <w:sz w:val="28"/>
          <w:szCs w:val="28"/>
        </w:rPr>
      </w:pPr>
      <w:r w:rsidRPr="003E545E">
        <w:rPr>
          <w:rFonts w:ascii="仿宋" w:eastAsia="仿宋" w:hAnsi="仿宋" w:cs="宋体" w:hint="eastAsia"/>
          <w:b/>
          <w:color w:val="000000" w:themeColor="text1"/>
          <w:kern w:val="0"/>
          <w:sz w:val="28"/>
          <w:szCs w:val="28"/>
        </w:rPr>
        <w:t>六</w:t>
      </w:r>
      <w:r w:rsidR="00E63B6A" w:rsidRPr="003E545E">
        <w:rPr>
          <w:rFonts w:ascii="仿宋" w:eastAsia="仿宋" w:hAnsi="仿宋" w:cs="宋体" w:hint="eastAsia"/>
          <w:b/>
          <w:color w:val="000000" w:themeColor="text1"/>
          <w:kern w:val="0"/>
          <w:sz w:val="28"/>
          <w:szCs w:val="28"/>
        </w:rPr>
        <w:t>、其它说明事项</w:t>
      </w:r>
    </w:p>
    <w:p w14:paraId="0A1B9321" w14:textId="6969E851" w:rsidR="00C16742" w:rsidRPr="003E545E" w:rsidRDefault="00C16742" w:rsidP="00EA44A0">
      <w:pPr>
        <w:pStyle w:val="af1"/>
        <w:widowControl/>
        <w:numPr>
          <w:ilvl w:val="0"/>
          <w:numId w:val="21"/>
        </w:numPr>
        <w:spacing w:line="360" w:lineRule="auto"/>
        <w:ind w:firstLine="560"/>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论文、著作、科技竞赛、专利等获得成果必须为奖学金评选</w:t>
      </w:r>
      <w:r w:rsidR="00E113CF" w:rsidRPr="003E545E">
        <w:rPr>
          <w:rFonts w:ascii="仿宋" w:eastAsia="仿宋" w:hAnsi="仿宋" w:cs="宋体" w:hint="eastAsia"/>
          <w:color w:val="000000" w:themeColor="text1"/>
          <w:kern w:val="0"/>
          <w:sz w:val="28"/>
          <w:szCs w:val="28"/>
        </w:rPr>
        <w:t>学年</w:t>
      </w:r>
      <w:r w:rsidR="00844D01" w:rsidRPr="003E545E">
        <w:rPr>
          <w:rFonts w:ascii="仿宋" w:eastAsia="仿宋" w:hAnsi="仿宋" w:cs="宋体" w:hint="eastAsia"/>
          <w:color w:val="000000" w:themeColor="text1"/>
          <w:kern w:val="0"/>
          <w:sz w:val="28"/>
          <w:szCs w:val="28"/>
        </w:rPr>
        <w:t>内所</w:t>
      </w:r>
      <w:r w:rsidRPr="003E545E">
        <w:rPr>
          <w:rFonts w:ascii="仿宋" w:eastAsia="仿宋" w:hAnsi="仿宋" w:cs="宋体" w:hint="eastAsia"/>
          <w:color w:val="000000" w:themeColor="text1"/>
          <w:kern w:val="0"/>
          <w:sz w:val="28"/>
          <w:szCs w:val="28"/>
        </w:rPr>
        <w:t>获得</w:t>
      </w:r>
      <w:r w:rsidR="00501C2F" w:rsidRPr="003E545E">
        <w:rPr>
          <w:rFonts w:ascii="仿宋" w:eastAsia="仿宋" w:hAnsi="仿宋" w:cs="宋体" w:hint="eastAsia"/>
          <w:color w:val="000000" w:themeColor="text1"/>
          <w:kern w:val="0"/>
          <w:sz w:val="28"/>
          <w:szCs w:val="28"/>
        </w:rPr>
        <w:t>；</w:t>
      </w:r>
    </w:p>
    <w:p w14:paraId="5EE81980" w14:textId="4019045B" w:rsidR="008E0141" w:rsidRDefault="008E0141" w:rsidP="00EA44A0">
      <w:pPr>
        <w:pStyle w:val="af1"/>
        <w:widowControl/>
        <w:numPr>
          <w:ilvl w:val="0"/>
          <w:numId w:val="21"/>
        </w:numPr>
        <w:spacing w:line="360" w:lineRule="auto"/>
        <w:ind w:firstLine="560"/>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所有论文发表刊物要求以各学科学位评定分委员会确定为准；</w:t>
      </w:r>
    </w:p>
    <w:p w14:paraId="1AC8DF11" w14:textId="0C2CA36C" w:rsidR="00B86739" w:rsidRPr="003E545E" w:rsidRDefault="00463F70" w:rsidP="00EA44A0">
      <w:pPr>
        <w:pStyle w:val="af1"/>
        <w:widowControl/>
        <w:numPr>
          <w:ilvl w:val="0"/>
          <w:numId w:val="21"/>
        </w:numPr>
        <w:spacing w:line="360" w:lineRule="auto"/>
        <w:ind w:firstLine="560"/>
        <w:rPr>
          <w:rFonts w:ascii="仿宋" w:eastAsia="仿宋" w:hAnsi="仿宋" w:cs="宋体"/>
          <w:color w:val="000000" w:themeColor="text1"/>
          <w:kern w:val="0"/>
          <w:sz w:val="28"/>
          <w:szCs w:val="28"/>
        </w:rPr>
      </w:pPr>
      <w:r w:rsidRPr="00463F70">
        <w:rPr>
          <w:rFonts w:ascii="仿宋" w:eastAsia="仿宋" w:hAnsi="仿宋" w:cs="宋体" w:hint="eastAsia"/>
          <w:color w:val="000000" w:themeColor="text1"/>
          <w:kern w:val="0"/>
          <w:sz w:val="28"/>
          <w:szCs w:val="28"/>
        </w:rPr>
        <w:t>提交高水平学术期刊论文时</w:t>
      </w:r>
      <w:r w:rsidR="00F4737D">
        <w:rPr>
          <w:rFonts w:ascii="仿宋" w:eastAsia="仿宋" w:hAnsi="仿宋" w:cs="宋体" w:hint="eastAsia"/>
          <w:color w:val="000000" w:themeColor="text1"/>
          <w:kern w:val="0"/>
          <w:sz w:val="28"/>
          <w:szCs w:val="28"/>
        </w:rPr>
        <w:t>须附上</w:t>
      </w:r>
      <w:r w:rsidRPr="00463F70">
        <w:rPr>
          <w:rFonts w:ascii="仿宋" w:eastAsia="仿宋" w:hAnsi="仿宋" w:cs="宋体" w:hint="eastAsia"/>
          <w:color w:val="000000" w:themeColor="text1"/>
          <w:kern w:val="0"/>
          <w:sz w:val="28"/>
          <w:szCs w:val="28"/>
        </w:rPr>
        <w:t>成果清单</w:t>
      </w:r>
      <w:r w:rsidR="00F4737D">
        <w:rPr>
          <w:rFonts w:ascii="仿宋" w:eastAsia="仿宋" w:hAnsi="仿宋" w:cs="宋体" w:hint="eastAsia"/>
          <w:color w:val="000000" w:themeColor="text1"/>
          <w:kern w:val="0"/>
          <w:sz w:val="28"/>
          <w:szCs w:val="28"/>
        </w:rPr>
        <w:t>、</w:t>
      </w:r>
      <w:r w:rsidRPr="00463F70">
        <w:rPr>
          <w:rFonts w:ascii="仿宋" w:eastAsia="仿宋" w:hAnsi="仿宋" w:cs="宋体" w:hint="eastAsia"/>
          <w:color w:val="000000" w:themeColor="text1"/>
          <w:kern w:val="0"/>
          <w:sz w:val="28"/>
          <w:szCs w:val="28"/>
        </w:rPr>
        <w:t>成果复印件和校图书馆查新站出具的</w:t>
      </w:r>
      <w:r w:rsidR="00552D07">
        <w:rPr>
          <w:rFonts w:ascii="仿宋" w:eastAsia="仿宋" w:hAnsi="仿宋" w:cs="宋体" w:hint="eastAsia"/>
          <w:color w:val="000000" w:themeColor="text1"/>
          <w:kern w:val="0"/>
          <w:sz w:val="28"/>
          <w:szCs w:val="28"/>
        </w:rPr>
        <w:t>检索</w:t>
      </w:r>
      <w:r w:rsidRPr="00463F70">
        <w:rPr>
          <w:rFonts w:ascii="仿宋" w:eastAsia="仿宋" w:hAnsi="仿宋" w:cs="宋体" w:hint="eastAsia"/>
          <w:color w:val="000000" w:themeColor="text1"/>
          <w:kern w:val="0"/>
          <w:sz w:val="28"/>
          <w:szCs w:val="28"/>
        </w:rPr>
        <w:t>证明</w:t>
      </w:r>
      <w:r w:rsidR="00975442">
        <w:rPr>
          <w:rFonts w:ascii="仿宋" w:eastAsia="仿宋" w:hAnsi="仿宋" w:cs="宋体" w:hint="eastAsia"/>
          <w:color w:val="000000" w:themeColor="text1"/>
          <w:kern w:val="0"/>
          <w:sz w:val="28"/>
          <w:szCs w:val="28"/>
        </w:rPr>
        <w:t>，仅有录用通知或网络发行版本不作为加分</w:t>
      </w:r>
      <w:r w:rsidR="00060017">
        <w:rPr>
          <w:rFonts w:ascii="仿宋" w:eastAsia="仿宋" w:hAnsi="仿宋" w:cs="宋体" w:hint="eastAsia"/>
          <w:color w:val="000000" w:themeColor="text1"/>
          <w:kern w:val="0"/>
          <w:sz w:val="28"/>
          <w:szCs w:val="28"/>
        </w:rPr>
        <w:t>依据</w:t>
      </w:r>
      <w:r w:rsidR="00975442">
        <w:rPr>
          <w:rFonts w:ascii="仿宋" w:eastAsia="仿宋" w:hAnsi="仿宋" w:cs="宋体" w:hint="eastAsia"/>
          <w:color w:val="000000" w:themeColor="text1"/>
          <w:kern w:val="0"/>
          <w:sz w:val="28"/>
          <w:szCs w:val="28"/>
        </w:rPr>
        <w:t>；</w:t>
      </w:r>
    </w:p>
    <w:p w14:paraId="3EDF2A49" w14:textId="77777777" w:rsidR="008E0141" w:rsidRPr="003E545E" w:rsidRDefault="008E0141" w:rsidP="00EA44A0">
      <w:pPr>
        <w:pStyle w:val="af1"/>
        <w:widowControl/>
        <w:numPr>
          <w:ilvl w:val="0"/>
          <w:numId w:val="21"/>
        </w:numPr>
        <w:spacing w:line="360" w:lineRule="auto"/>
        <w:ind w:firstLine="560"/>
        <w:rPr>
          <w:rFonts w:ascii="仿宋" w:eastAsia="仿宋" w:hAnsi="仿宋" w:cs="宋体"/>
          <w:color w:val="000000" w:themeColor="text1"/>
          <w:kern w:val="0"/>
          <w:sz w:val="28"/>
          <w:szCs w:val="28"/>
        </w:rPr>
      </w:pPr>
      <w:r w:rsidRPr="003E545E">
        <w:rPr>
          <w:rFonts w:ascii="仿宋" w:eastAsia="仿宋" w:hAnsi="仿宋" w:cs="宋体" w:hint="eastAsia"/>
          <w:color w:val="000000" w:themeColor="text1"/>
          <w:kern w:val="0"/>
          <w:sz w:val="28"/>
          <w:szCs w:val="28"/>
        </w:rPr>
        <w:t>本评审细则的解释权</w:t>
      </w:r>
      <w:r w:rsidR="004A0807" w:rsidRPr="003E545E">
        <w:rPr>
          <w:rFonts w:ascii="仿宋" w:eastAsia="仿宋" w:hAnsi="仿宋" w:cs="宋体" w:hint="eastAsia"/>
          <w:color w:val="000000" w:themeColor="text1"/>
          <w:kern w:val="0"/>
          <w:sz w:val="28"/>
          <w:szCs w:val="28"/>
        </w:rPr>
        <w:t>或其他未尽事宜</w:t>
      </w:r>
      <w:r w:rsidR="002A1BC3" w:rsidRPr="003E545E">
        <w:rPr>
          <w:rFonts w:ascii="仿宋" w:eastAsia="仿宋" w:hAnsi="仿宋" w:cs="宋体" w:hint="eastAsia"/>
          <w:color w:val="000000" w:themeColor="text1"/>
          <w:kern w:val="0"/>
          <w:sz w:val="28"/>
          <w:szCs w:val="28"/>
        </w:rPr>
        <w:t>由</w:t>
      </w:r>
      <w:r w:rsidRPr="003E545E">
        <w:rPr>
          <w:rFonts w:ascii="仿宋" w:eastAsia="仿宋" w:hAnsi="仿宋" w:cs="宋体" w:hint="eastAsia"/>
          <w:color w:val="000000" w:themeColor="text1"/>
          <w:kern w:val="0"/>
          <w:sz w:val="28"/>
          <w:szCs w:val="28"/>
        </w:rPr>
        <w:t>信息工程学院研究生奖学金评审委员会</w:t>
      </w:r>
      <w:r w:rsidR="002A1BC3" w:rsidRPr="003E545E">
        <w:rPr>
          <w:rFonts w:ascii="仿宋" w:eastAsia="仿宋" w:hAnsi="仿宋" w:cs="宋体" w:hint="eastAsia"/>
          <w:color w:val="000000" w:themeColor="text1"/>
          <w:kern w:val="0"/>
          <w:sz w:val="28"/>
          <w:szCs w:val="28"/>
        </w:rPr>
        <w:t>酌情决定</w:t>
      </w:r>
      <w:r w:rsidR="00043785" w:rsidRPr="003E545E">
        <w:rPr>
          <w:rFonts w:ascii="仿宋" w:eastAsia="仿宋" w:hAnsi="仿宋" w:cs="宋体" w:hint="eastAsia"/>
          <w:color w:val="000000" w:themeColor="text1"/>
          <w:kern w:val="0"/>
          <w:sz w:val="28"/>
          <w:szCs w:val="28"/>
        </w:rPr>
        <w:t>并保留修订权利。</w:t>
      </w:r>
    </w:p>
    <w:p w14:paraId="6C7CBF0E" w14:textId="77777777" w:rsidR="008F24C5" w:rsidRPr="003E545E" w:rsidRDefault="008F24C5" w:rsidP="007670AC">
      <w:pPr>
        <w:widowControl/>
        <w:spacing w:beforeLines="500" w:before="1560" w:line="360" w:lineRule="auto"/>
        <w:jc w:val="right"/>
        <w:rPr>
          <w:rFonts w:ascii="仿宋" w:eastAsia="仿宋" w:hAnsi="仿宋" w:cs="宋体"/>
          <w:color w:val="000000" w:themeColor="text1"/>
          <w:kern w:val="0"/>
          <w:sz w:val="28"/>
          <w:szCs w:val="28"/>
        </w:rPr>
      </w:pPr>
      <w:r w:rsidRPr="00D374E0">
        <w:rPr>
          <w:rFonts w:ascii="仿宋" w:eastAsia="仿宋" w:hAnsi="仿宋" w:cs="宋体" w:hint="eastAsia"/>
          <w:color w:val="000000" w:themeColor="text1"/>
          <w:spacing w:val="56"/>
          <w:kern w:val="0"/>
          <w:sz w:val="28"/>
          <w:szCs w:val="28"/>
          <w:fitText w:val="2240" w:id="2035475200"/>
        </w:rPr>
        <w:t>信息工程学</w:t>
      </w:r>
      <w:r w:rsidRPr="00D374E0">
        <w:rPr>
          <w:rFonts w:ascii="仿宋" w:eastAsia="仿宋" w:hAnsi="仿宋" w:cs="宋体" w:hint="eastAsia"/>
          <w:color w:val="000000" w:themeColor="text1"/>
          <w:kern w:val="0"/>
          <w:sz w:val="28"/>
          <w:szCs w:val="28"/>
          <w:fitText w:val="2240" w:id="2035475200"/>
        </w:rPr>
        <w:t>院</w:t>
      </w:r>
    </w:p>
    <w:p w14:paraId="08BA5CE6" w14:textId="5373C72D" w:rsidR="008F24C5" w:rsidRPr="003E545E" w:rsidRDefault="008F24C5" w:rsidP="008F24C5">
      <w:pPr>
        <w:widowControl/>
        <w:spacing w:line="360" w:lineRule="auto"/>
        <w:jc w:val="right"/>
        <w:rPr>
          <w:rFonts w:ascii="仿宋" w:eastAsia="仿宋" w:hAnsi="仿宋" w:cs="宋体"/>
          <w:color w:val="000000" w:themeColor="text1"/>
          <w:kern w:val="0"/>
          <w:sz w:val="28"/>
          <w:szCs w:val="28"/>
        </w:rPr>
      </w:pPr>
      <w:r w:rsidRPr="00D32A41">
        <w:rPr>
          <w:rFonts w:ascii="仿宋" w:eastAsia="仿宋" w:hAnsi="仿宋" w:cs="宋体" w:hint="eastAsia"/>
          <w:color w:val="000000" w:themeColor="text1"/>
          <w:spacing w:val="7"/>
          <w:kern w:val="0"/>
          <w:sz w:val="28"/>
          <w:szCs w:val="28"/>
          <w:fitText w:val="2240" w:id="2035475201"/>
        </w:rPr>
        <w:t>20</w:t>
      </w:r>
      <w:r w:rsidR="00D32A41" w:rsidRPr="00D32A41">
        <w:rPr>
          <w:rFonts w:ascii="仿宋" w:eastAsia="仿宋" w:hAnsi="仿宋" w:cs="宋体"/>
          <w:color w:val="000000" w:themeColor="text1"/>
          <w:spacing w:val="7"/>
          <w:kern w:val="0"/>
          <w:sz w:val="28"/>
          <w:szCs w:val="28"/>
          <w:fitText w:val="2240" w:id="2035475201"/>
        </w:rPr>
        <w:t>20</w:t>
      </w:r>
      <w:r w:rsidRPr="00D32A41">
        <w:rPr>
          <w:rFonts w:ascii="仿宋" w:eastAsia="仿宋" w:hAnsi="仿宋" w:cs="宋体" w:hint="eastAsia"/>
          <w:color w:val="000000" w:themeColor="text1"/>
          <w:spacing w:val="7"/>
          <w:kern w:val="0"/>
          <w:sz w:val="28"/>
          <w:szCs w:val="28"/>
          <w:fitText w:val="2240" w:id="2035475201"/>
        </w:rPr>
        <w:t>年9月</w:t>
      </w:r>
      <w:r w:rsidR="00D32A41" w:rsidRPr="00D32A41">
        <w:rPr>
          <w:rFonts w:ascii="仿宋" w:eastAsia="仿宋" w:hAnsi="仿宋" w:cs="宋体"/>
          <w:color w:val="000000" w:themeColor="text1"/>
          <w:spacing w:val="7"/>
          <w:kern w:val="0"/>
          <w:sz w:val="28"/>
          <w:szCs w:val="28"/>
          <w:fitText w:val="2240" w:id="2035475201"/>
        </w:rPr>
        <w:t>29</w:t>
      </w:r>
      <w:r w:rsidRPr="00D32A41">
        <w:rPr>
          <w:rFonts w:ascii="仿宋" w:eastAsia="仿宋" w:hAnsi="仿宋" w:cs="宋体" w:hint="eastAsia"/>
          <w:color w:val="000000" w:themeColor="text1"/>
          <w:spacing w:val="-12"/>
          <w:kern w:val="0"/>
          <w:sz w:val="28"/>
          <w:szCs w:val="28"/>
          <w:fitText w:val="2240" w:id="2035475201"/>
        </w:rPr>
        <w:t>日</w:t>
      </w:r>
    </w:p>
    <w:sectPr w:rsidR="008F24C5" w:rsidRPr="003E545E" w:rsidSect="0060058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BB3B0" w14:textId="77777777" w:rsidR="00A61D73" w:rsidRDefault="00A61D73" w:rsidP="004951D2">
      <w:r>
        <w:separator/>
      </w:r>
    </w:p>
  </w:endnote>
  <w:endnote w:type="continuationSeparator" w:id="0">
    <w:p w14:paraId="4D449A84" w14:textId="77777777" w:rsidR="00A61D73" w:rsidRDefault="00A61D73" w:rsidP="0049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魏碑_GBK">
    <w:altName w:val="黑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653179"/>
      <w:docPartObj>
        <w:docPartGallery w:val="Page Numbers (Bottom of Page)"/>
        <w:docPartUnique/>
      </w:docPartObj>
    </w:sdtPr>
    <w:sdtEndPr/>
    <w:sdtContent>
      <w:p w14:paraId="0997D5DB" w14:textId="496D8630" w:rsidR="00CE7BD5" w:rsidRDefault="00CE7BD5">
        <w:pPr>
          <w:pStyle w:val="a5"/>
          <w:jc w:val="center"/>
        </w:pPr>
        <w:r>
          <w:fldChar w:fldCharType="begin"/>
        </w:r>
        <w:r>
          <w:instrText>PAGE   \* MERGEFORMAT</w:instrText>
        </w:r>
        <w:r>
          <w:fldChar w:fldCharType="separate"/>
        </w:r>
        <w:r>
          <w:rPr>
            <w:lang w:val="zh-CN" w:eastAsia="zh-CN"/>
          </w:rPr>
          <w:t>2</w:t>
        </w:r>
        <w:r>
          <w:fldChar w:fldCharType="end"/>
        </w:r>
      </w:p>
    </w:sdtContent>
  </w:sdt>
  <w:p w14:paraId="78C00C3D" w14:textId="77777777" w:rsidR="00CE7BD5" w:rsidRDefault="00CE7B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676E8" w14:textId="77777777" w:rsidR="00A61D73" w:rsidRDefault="00A61D73" w:rsidP="004951D2">
      <w:r>
        <w:separator/>
      </w:r>
    </w:p>
  </w:footnote>
  <w:footnote w:type="continuationSeparator" w:id="0">
    <w:p w14:paraId="01798C4E" w14:textId="77777777" w:rsidR="00A61D73" w:rsidRDefault="00A61D73" w:rsidP="00495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95E5F"/>
    <w:multiLevelType w:val="hybridMultilevel"/>
    <w:tmpl w:val="5D1213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220D06"/>
    <w:multiLevelType w:val="hybridMultilevel"/>
    <w:tmpl w:val="A2B0C7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157357"/>
    <w:multiLevelType w:val="hybridMultilevel"/>
    <w:tmpl w:val="40EC10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DB5C6B"/>
    <w:multiLevelType w:val="hybridMultilevel"/>
    <w:tmpl w:val="796814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F14031"/>
    <w:multiLevelType w:val="hybridMultilevel"/>
    <w:tmpl w:val="9FB8C0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526290"/>
    <w:multiLevelType w:val="hybridMultilevel"/>
    <w:tmpl w:val="0CFA2368"/>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883296"/>
    <w:multiLevelType w:val="hybridMultilevel"/>
    <w:tmpl w:val="320C5454"/>
    <w:lvl w:ilvl="0" w:tplc="F9B4F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A5360C"/>
    <w:multiLevelType w:val="hybridMultilevel"/>
    <w:tmpl w:val="E638A7F8"/>
    <w:lvl w:ilvl="0" w:tplc="81647F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BF4F68"/>
    <w:multiLevelType w:val="hybridMultilevel"/>
    <w:tmpl w:val="4614D2C8"/>
    <w:lvl w:ilvl="0" w:tplc="4894AF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DA62BB"/>
    <w:multiLevelType w:val="hybridMultilevel"/>
    <w:tmpl w:val="BF4A0090"/>
    <w:lvl w:ilvl="0" w:tplc="07DE2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316A75"/>
    <w:multiLevelType w:val="hybridMultilevel"/>
    <w:tmpl w:val="A1C47C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EEF1470"/>
    <w:multiLevelType w:val="hybridMultilevel"/>
    <w:tmpl w:val="79424D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4024198"/>
    <w:multiLevelType w:val="hybridMultilevel"/>
    <w:tmpl w:val="C040EED8"/>
    <w:lvl w:ilvl="0" w:tplc="2F7C1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C778C1"/>
    <w:multiLevelType w:val="hybridMultilevel"/>
    <w:tmpl w:val="8A6CFC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3B50742"/>
    <w:multiLevelType w:val="hybridMultilevel"/>
    <w:tmpl w:val="27A06A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15610C"/>
    <w:multiLevelType w:val="hybridMultilevel"/>
    <w:tmpl w:val="A95A8100"/>
    <w:lvl w:ilvl="0" w:tplc="EB245E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6254D7"/>
    <w:multiLevelType w:val="hybridMultilevel"/>
    <w:tmpl w:val="E19E0D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36F5597"/>
    <w:multiLevelType w:val="hybridMultilevel"/>
    <w:tmpl w:val="716823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784515"/>
    <w:multiLevelType w:val="hybridMultilevel"/>
    <w:tmpl w:val="27A06A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8B6993"/>
    <w:multiLevelType w:val="hybridMultilevel"/>
    <w:tmpl w:val="7CE0FCBA"/>
    <w:lvl w:ilvl="0" w:tplc="7ECAB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1F4664D"/>
    <w:multiLevelType w:val="hybridMultilevel"/>
    <w:tmpl w:val="5BBEE316"/>
    <w:lvl w:ilvl="0" w:tplc="25A47A2C">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5"/>
  </w:num>
  <w:num w:numId="3">
    <w:abstractNumId w:val="12"/>
  </w:num>
  <w:num w:numId="4">
    <w:abstractNumId w:val="7"/>
  </w:num>
  <w:num w:numId="5">
    <w:abstractNumId w:val="8"/>
  </w:num>
  <w:num w:numId="6">
    <w:abstractNumId w:val="0"/>
  </w:num>
  <w:num w:numId="7">
    <w:abstractNumId w:val="2"/>
  </w:num>
  <w:num w:numId="8">
    <w:abstractNumId w:val="11"/>
  </w:num>
  <w:num w:numId="9">
    <w:abstractNumId w:val="9"/>
  </w:num>
  <w:num w:numId="10">
    <w:abstractNumId w:val="6"/>
  </w:num>
  <w:num w:numId="11">
    <w:abstractNumId w:val="19"/>
  </w:num>
  <w:num w:numId="12">
    <w:abstractNumId w:val="16"/>
  </w:num>
  <w:num w:numId="13">
    <w:abstractNumId w:val="10"/>
  </w:num>
  <w:num w:numId="14">
    <w:abstractNumId w:val="4"/>
  </w:num>
  <w:num w:numId="15">
    <w:abstractNumId w:val="17"/>
  </w:num>
  <w:num w:numId="16">
    <w:abstractNumId w:val="13"/>
  </w:num>
  <w:num w:numId="17">
    <w:abstractNumId w:val="3"/>
  </w:num>
  <w:num w:numId="18">
    <w:abstractNumId w:val="5"/>
  </w:num>
  <w:num w:numId="19">
    <w:abstractNumId w:val="14"/>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BC"/>
    <w:rsid w:val="000004E2"/>
    <w:rsid w:val="000068A8"/>
    <w:rsid w:val="00006F02"/>
    <w:rsid w:val="000135B2"/>
    <w:rsid w:val="000161C6"/>
    <w:rsid w:val="00022091"/>
    <w:rsid w:val="0002211A"/>
    <w:rsid w:val="00022797"/>
    <w:rsid w:val="00027059"/>
    <w:rsid w:val="00033DE5"/>
    <w:rsid w:val="00033F60"/>
    <w:rsid w:val="00036016"/>
    <w:rsid w:val="0003666D"/>
    <w:rsid w:val="00036704"/>
    <w:rsid w:val="00036D04"/>
    <w:rsid w:val="00041FBC"/>
    <w:rsid w:val="00043785"/>
    <w:rsid w:val="00043BF8"/>
    <w:rsid w:val="000459E2"/>
    <w:rsid w:val="000479D9"/>
    <w:rsid w:val="000519DE"/>
    <w:rsid w:val="00060017"/>
    <w:rsid w:val="00063DB0"/>
    <w:rsid w:val="00064CD4"/>
    <w:rsid w:val="00064F80"/>
    <w:rsid w:val="000655F4"/>
    <w:rsid w:val="00066FAB"/>
    <w:rsid w:val="00067C1B"/>
    <w:rsid w:val="00071F51"/>
    <w:rsid w:val="0007365A"/>
    <w:rsid w:val="00075187"/>
    <w:rsid w:val="00077883"/>
    <w:rsid w:val="00077B58"/>
    <w:rsid w:val="0008443C"/>
    <w:rsid w:val="00094833"/>
    <w:rsid w:val="000960F7"/>
    <w:rsid w:val="000974CB"/>
    <w:rsid w:val="000A1325"/>
    <w:rsid w:val="000A2C02"/>
    <w:rsid w:val="000A2C9A"/>
    <w:rsid w:val="000B0F85"/>
    <w:rsid w:val="000B41FA"/>
    <w:rsid w:val="000B4539"/>
    <w:rsid w:val="000B5AEE"/>
    <w:rsid w:val="000C3880"/>
    <w:rsid w:val="000D7CF3"/>
    <w:rsid w:val="000E0C8D"/>
    <w:rsid w:val="000E0CFE"/>
    <w:rsid w:val="000E1299"/>
    <w:rsid w:val="000E1859"/>
    <w:rsid w:val="000E1BAC"/>
    <w:rsid w:val="000E5506"/>
    <w:rsid w:val="000E72FA"/>
    <w:rsid w:val="000F0A07"/>
    <w:rsid w:val="000F608C"/>
    <w:rsid w:val="00100E96"/>
    <w:rsid w:val="001041A2"/>
    <w:rsid w:val="001063AD"/>
    <w:rsid w:val="001079E6"/>
    <w:rsid w:val="00117FDE"/>
    <w:rsid w:val="00124B24"/>
    <w:rsid w:val="00125E34"/>
    <w:rsid w:val="00134C0E"/>
    <w:rsid w:val="00137C5A"/>
    <w:rsid w:val="00140121"/>
    <w:rsid w:val="0014284D"/>
    <w:rsid w:val="0014520D"/>
    <w:rsid w:val="00147B7B"/>
    <w:rsid w:val="00163478"/>
    <w:rsid w:val="00163CC7"/>
    <w:rsid w:val="00164098"/>
    <w:rsid w:val="0016529E"/>
    <w:rsid w:val="00171C0F"/>
    <w:rsid w:val="00171E8C"/>
    <w:rsid w:val="001751B8"/>
    <w:rsid w:val="00175897"/>
    <w:rsid w:val="001808E6"/>
    <w:rsid w:val="00186362"/>
    <w:rsid w:val="00186B67"/>
    <w:rsid w:val="00194F7A"/>
    <w:rsid w:val="00196C5D"/>
    <w:rsid w:val="001A401A"/>
    <w:rsid w:val="001A4748"/>
    <w:rsid w:val="001A5FBC"/>
    <w:rsid w:val="001A7725"/>
    <w:rsid w:val="001B50D1"/>
    <w:rsid w:val="001B53AB"/>
    <w:rsid w:val="001C104A"/>
    <w:rsid w:val="001C365F"/>
    <w:rsid w:val="001C678A"/>
    <w:rsid w:val="001C69BF"/>
    <w:rsid w:val="001C6D97"/>
    <w:rsid w:val="001E0866"/>
    <w:rsid w:val="00201078"/>
    <w:rsid w:val="0020394F"/>
    <w:rsid w:val="00204923"/>
    <w:rsid w:val="0020643F"/>
    <w:rsid w:val="002075E2"/>
    <w:rsid w:val="00211605"/>
    <w:rsid w:val="00213638"/>
    <w:rsid w:val="0021679C"/>
    <w:rsid w:val="00233177"/>
    <w:rsid w:val="00235787"/>
    <w:rsid w:val="00244D02"/>
    <w:rsid w:val="0025378E"/>
    <w:rsid w:val="002556AB"/>
    <w:rsid w:val="00262E75"/>
    <w:rsid w:val="0026735F"/>
    <w:rsid w:val="00273B20"/>
    <w:rsid w:val="00274212"/>
    <w:rsid w:val="00280E3B"/>
    <w:rsid w:val="00285FFE"/>
    <w:rsid w:val="0029148A"/>
    <w:rsid w:val="002940BB"/>
    <w:rsid w:val="002945D8"/>
    <w:rsid w:val="00295A73"/>
    <w:rsid w:val="002A1BC3"/>
    <w:rsid w:val="002A4444"/>
    <w:rsid w:val="002B723A"/>
    <w:rsid w:val="002C3A15"/>
    <w:rsid w:val="002D59D8"/>
    <w:rsid w:val="002D7712"/>
    <w:rsid w:val="002E48FC"/>
    <w:rsid w:val="00301741"/>
    <w:rsid w:val="00314759"/>
    <w:rsid w:val="00316980"/>
    <w:rsid w:val="003178AE"/>
    <w:rsid w:val="003207CC"/>
    <w:rsid w:val="003223DD"/>
    <w:rsid w:val="00324A0A"/>
    <w:rsid w:val="0032546B"/>
    <w:rsid w:val="00326270"/>
    <w:rsid w:val="003269B0"/>
    <w:rsid w:val="003278A1"/>
    <w:rsid w:val="00327B1D"/>
    <w:rsid w:val="0033665B"/>
    <w:rsid w:val="00340AB9"/>
    <w:rsid w:val="00341296"/>
    <w:rsid w:val="003419C5"/>
    <w:rsid w:val="00342311"/>
    <w:rsid w:val="00343042"/>
    <w:rsid w:val="00343056"/>
    <w:rsid w:val="0034336B"/>
    <w:rsid w:val="00345791"/>
    <w:rsid w:val="00351076"/>
    <w:rsid w:val="003520DE"/>
    <w:rsid w:val="0035242C"/>
    <w:rsid w:val="00354B26"/>
    <w:rsid w:val="0036062A"/>
    <w:rsid w:val="00363B5D"/>
    <w:rsid w:val="00364A73"/>
    <w:rsid w:val="0037049E"/>
    <w:rsid w:val="00381371"/>
    <w:rsid w:val="003837F9"/>
    <w:rsid w:val="00390A34"/>
    <w:rsid w:val="00390D01"/>
    <w:rsid w:val="00392E7B"/>
    <w:rsid w:val="00394A10"/>
    <w:rsid w:val="003A10D4"/>
    <w:rsid w:val="003A567E"/>
    <w:rsid w:val="003A7925"/>
    <w:rsid w:val="003C1E75"/>
    <w:rsid w:val="003C3770"/>
    <w:rsid w:val="003C381E"/>
    <w:rsid w:val="003D2CB1"/>
    <w:rsid w:val="003D2D45"/>
    <w:rsid w:val="003E0314"/>
    <w:rsid w:val="003E0C66"/>
    <w:rsid w:val="003E3EBF"/>
    <w:rsid w:val="003E4671"/>
    <w:rsid w:val="003E545E"/>
    <w:rsid w:val="003E63BE"/>
    <w:rsid w:val="003E6D9E"/>
    <w:rsid w:val="003F1415"/>
    <w:rsid w:val="003F3674"/>
    <w:rsid w:val="003F5FA0"/>
    <w:rsid w:val="00412555"/>
    <w:rsid w:val="004176EC"/>
    <w:rsid w:val="00420F21"/>
    <w:rsid w:val="00423BEE"/>
    <w:rsid w:val="00427E95"/>
    <w:rsid w:val="00436C00"/>
    <w:rsid w:val="00437B55"/>
    <w:rsid w:val="00443074"/>
    <w:rsid w:val="00444CA0"/>
    <w:rsid w:val="00454074"/>
    <w:rsid w:val="00454080"/>
    <w:rsid w:val="00454878"/>
    <w:rsid w:val="00454989"/>
    <w:rsid w:val="004566C3"/>
    <w:rsid w:val="0046076E"/>
    <w:rsid w:val="00463F70"/>
    <w:rsid w:val="00466543"/>
    <w:rsid w:val="00466BD7"/>
    <w:rsid w:val="00472F83"/>
    <w:rsid w:val="00490069"/>
    <w:rsid w:val="004951D2"/>
    <w:rsid w:val="004973C1"/>
    <w:rsid w:val="004A0807"/>
    <w:rsid w:val="004A2720"/>
    <w:rsid w:val="004A789A"/>
    <w:rsid w:val="004B22BA"/>
    <w:rsid w:val="004B76CB"/>
    <w:rsid w:val="004C4555"/>
    <w:rsid w:val="004C71A7"/>
    <w:rsid w:val="004D6A1F"/>
    <w:rsid w:val="004E5A3C"/>
    <w:rsid w:val="004E6341"/>
    <w:rsid w:val="004F1FF9"/>
    <w:rsid w:val="004F40C4"/>
    <w:rsid w:val="004F4863"/>
    <w:rsid w:val="004F57CA"/>
    <w:rsid w:val="00501C2F"/>
    <w:rsid w:val="00512737"/>
    <w:rsid w:val="00522782"/>
    <w:rsid w:val="00526086"/>
    <w:rsid w:val="0053230D"/>
    <w:rsid w:val="005350EE"/>
    <w:rsid w:val="00537220"/>
    <w:rsid w:val="00537FE7"/>
    <w:rsid w:val="00547B33"/>
    <w:rsid w:val="00552D07"/>
    <w:rsid w:val="00555139"/>
    <w:rsid w:val="00556A8B"/>
    <w:rsid w:val="00556A97"/>
    <w:rsid w:val="00563FAE"/>
    <w:rsid w:val="0056500A"/>
    <w:rsid w:val="00566706"/>
    <w:rsid w:val="00570F56"/>
    <w:rsid w:val="00571A76"/>
    <w:rsid w:val="005723DB"/>
    <w:rsid w:val="005815AD"/>
    <w:rsid w:val="005822CE"/>
    <w:rsid w:val="00582A97"/>
    <w:rsid w:val="0058369B"/>
    <w:rsid w:val="00583F7D"/>
    <w:rsid w:val="00593FE8"/>
    <w:rsid w:val="005949BA"/>
    <w:rsid w:val="005954AE"/>
    <w:rsid w:val="00596271"/>
    <w:rsid w:val="005A0951"/>
    <w:rsid w:val="005A1CA0"/>
    <w:rsid w:val="005B16F6"/>
    <w:rsid w:val="005B2CB5"/>
    <w:rsid w:val="005B5C01"/>
    <w:rsid w:val="005C5CF3"/>
    <w:rsid w:val="005D1019"/>
    <w:rsid w:val="005D5953"/>
    <w:rsid w:val="005D6F62"/>
    <w:rsid w:val="005E72E1"/>
    <w:rsid w:val="005F2F9A"/>
    <w:rsid w:val="0060058F"/>
    <w:rsid w:val="00605CFF"/>
    <w:rsid w:val="00613604"/>
    <w:rsid w:val="00617B64"/>
    <w:rsid w:val="006212E5"/>
    <w:rsid w:val="00621407"/>
    <w:rsid w:val="00621B88"/>
    <w:rsid w:val="00622FD7"/>
    <w:rsid w:val="00623036"/>
    <w:rsid w:val="00626C33"/>
    <w:rsid w:val="006337F2"/>
    <w:rsid w:val="0063451F"/>
    <w:rsid w:val="00635097"/>
    <w:rsid w:val="0064294C"/>
    <w:rsid w:val="00643FAE"/>
    <w:rsid w:val="006457E2"/>
    <w:rsid w:val="00645DEB"/>
    <w:rsid w:val="006533C4"/>
    <w:rsid w:val="0065396E"/>
    <w:rsid w:val="00655CFF"/>
    <w:rsid w:val="00657BBD"/>
    <w:rsid w:val="00660C95"/>
    <w:rsid w:val="0066339A"/>
    <w:rsid w:val="00663D22"/>
    <w:rsid w:val="00685024"/>
    <w:rsid w:val="00687893"/>
    <w:rsid w:val="0069006D"/>
    <w:rsid w:val="00691588"/>
    <w:rsid w:val="00691B37"/>
    <w:rsid w:val="00692AB6"/>
    <w:rsid w:val="0069718D"/>
    <w:rsid w:val="006A03B2"/>
    <w:rsid w:val="006A31D3"/>
    <w:rsid w:val="006A3574"/>
    <w:rsid w:val="006B3462"/>
    <w:rsid w:val="006B3B14"/>
    <w:rsid w:val="006B7831"/>
    <w:rsid w:val="006C187F"/>
    <w:rsid w:val="006C2246"/>
    <w:rsid w:val="006C29F0"/>
    <w:rsid w:val="006C4DF7"/>
    <w:rsid w:val="006C56B0"/>
    <w:rsid w:val="006C6093"/>
    <w:rsid w:val="006D5651"/>
    <w:rsid w:val="006D6C2E"/>
    <w:rsid w:val="006E13B5"/>
    <w:rsid w:val="006E59F7"/>
    <w:rsid w:val="00701024"/>
    <w:rsid w:val="00702B76"/>
    <w:rsid w:val="007030D3"/>
    <w:rsid w:val="007049BE"/>
    <w:rsid w:val="00711CB1"/>
    <w:rsid w:val="0071460C"/>
    <w:rsid w:val="00717D7E"/>
    <w:rsid w:val="0072151A"/>
    <w:rsid w:val="00724AC0"/>
    <w:rsid w:val="0072781D"/>
    <w:rsid w:val="00733176"/>
    <w:rsid w:val="0073480C"/>
    <w:rsid w:val="00736545"/>
    <w:rsid w:val="00736ECB"/>
    <w:rsid w:val="00741EEF"/>
    <w:rsid w:val="0074781A"/>
    <w:rsid w:val="0075514F"/>
    <w:rsid w:val="007606EB"/>
    <w:rsid w:val="00760CC4"/>
    <w:rsid w:val="007622C3"/>
    <w:rsid w:val="0076363B"/>
    <w:rsid w:val="007670AC"/>
    <w:rsid w:val="00767676"/>
    <w:rsid w:val="0078067F"/>
    <w:rsid w:val="00782AAE"/>
    <w:rsid w:val="00786711"/>
    <w:rsid w:val="00791A98"/>
    <w:rsid w:val="00797C30"/>
    <w:rsid w:val="007A38A0"/>
    <w:rsid w:val="007A73F1"/>
    <w:rsid w:val="007B1B4B"/>
    <w:rsid w:val="007B7E81"/>
    <w:rsid w:val="007C2399"/>
    <w:rsid w:val="007C356E"/>
    <w:rsid w:val="007C7804"/>
    <w:rsid w:val="007D788B"/>
    <w:rsid w:val="007E6CE0"/>
    <w:rsid w:val="007F3AB4"/>
    <w:rsid w:val="00800E34"/>
    <w:rsid w:val="00807DB9"/>
    <w:rsid w:val="0081021D"/>
    <w:rsid w:val="0081674B"/>
    <w:rsid w:val="00821EB8"/>
    <w:rsid w:val="00822C36"/>
    <w:rsid w:val="00827730"/>
    <w:rsid w:val="00830131"/>
    <w:rsid w:val="008308F9"/>
    <w:rsid w:val="008371BF"/>
    <w:rsid w:val="0084177E"/>
    <w:rsid w:val="00843200"/>
    <w:rsid w:val="00844D01"/>
    <w:rsid w:val="008466ED"/>
    <w:rsid w:val="00854817"/>
    <w:rsid w:val="008640B6"/>
    <w:rsid w:val="00866685"/>
    <w:rsid w:val="00870DBB"/>
    <w:rsid w:val="008710D4"/>
    <w:rsid w:val="008743BC"/>
    <w:rsid w:val="008747D4"/>
    <w:rsid w:val="00876F7E"/>
    <w:rsid w:val="00882AA5"/>
    <w:rsid w:val="00882B09"/>
    <w:rsid w:val="00885289"/>
    <w:rsid w:val="008926ED"/>
    <w:rsid w:val="00895AB6"/>
    <w:rsid w:val="008A083D"/>
    <w:rsid w:val="008A188D"/>
    <w:rsid w:val="008B38EE"/>
    <w:rsid w:val="008B6C74"/>
    <w:rsid w:val="008B795A"/>
    <w:rsid w:val="008C09C7"/>
    <w:rsid w:val="008C54CA"/>
    <w:rsid w:val="008C7668"/>
    <w:rsid w:val="008D2023"/>
    <w:rsid w:val="008D40DC"/>
    <w:rsid w:val="008D7096"/>
    <w:rsid w:val="008E0141"/>
    <w:rsid w:val="008E16F1"/>
    <w:rsid w:val="008F14FA"/>
    <w:rsid w:val="008F21FF"/>
    <w:rsid w:val="008F24C5"/>
    <w:rsid w:val="008F312E"/>
    <w:rsid w:val="008F656E"/>
    <w:rsid w:val="009030F2"/>
    <w:rsid w:val="0091141E"/>
    <w:rsid w:val="00911528"/>
    <w:rsid w:val="0092548B"/>
    <w:rsid w:val="009321E3"/>
    <w:rsid w:val="00932DBA"/>
    <w:rsid w:val="00933AB4"/>
    <w:rsid w:val="009449EB"/>
    <w:rsid w:val="0095180B"/>
    <w:rsid w:val="00954052"/>
    <w:rsid w:val="00960FD3"/>
    <w:rsid w:val="0096223D"/>
    <w:rsid w:val="00966568"/>
    <w:rsid w:val="00975442"/>
    <w:rsid w:val="00985E1A"/>
    <w:rsid w:val="009921A0"/>
    <w:rsid w:val="009A4250"/>
    <w:rsid w:val="009A48C9"/>
    <w:rsid w:val="009B0C76"/>
    <w:rsid w:val="009B1635"/>
    <w:rsid w:val="009C52C1"/>
    <w:rsid w:val="009C6CE9"/>
    <w:rsid w:val="009D02DA"/>
    <w:rsid w:val="009D05BF"/>
    <w:rsid w:val="009D3A1F"/>
    <w:rsid w:val="009D3F58"/>
    <w:rsid w:val="009D4530"/>
    <w:rsid w:val="009F5AF5"/>
    <w:rsid w:val="00A00651"/>
    <w:rsid w:val="00A06FE9"/>
    <w:rsid w:val="00A138A8"/>
    <w:rsid w:val="00A17A22"/>
    <w:rsid w:val="00A25AF4"/>
    <w:rsid w:val="00A265D9"/>
    <w:rsid w:val="00A31DD7"/>
    <w:rsid w:val="00A35EB9"/>
    <w:rsid w:val="00A360E3"/>
    <w:rsid w:val="00A361B7"/>
    <w:rsid w:val="00A36CE5"/>
    <w:rsid w:val="00A406B1"/>
    <w:rsid w:val="00A43F6C"/>
    <w:rsid w:val="00A46630"/>
    <w:rsid w:val="00A500AC"/>
    <w:rsid w:val="00A52BBC"/>
    <w:rsid w:val="00A53C09"/>
    <w:rsid w:val="00A61D73"/>
    <w:rsid w:val="00A6210F"/>
    <w:rsid w:val="00A62D40"/>
    <w:rsid w:val="00A62F00"/>
    <w:rsid w:val="00A63CA2"/>
    <w:rsid w:val="00A645A3"/>
    <w:rsid w:val="00A74BB7"/>
    <w:rsid w:val="00A76142"/>
    <w:rsid w:val="00A80D85"/>
    <w:rsid w:val="00A900E5"/>
    <w:rsid w:val="00A9502B"/>
    <w:rsid w:val="00A96542"/>
    <w:rsid w:val="00AA1689"/>
    <w:rsid w:val="00AA2940"/>
    <w:rsid w:val="00AA667C"/>
    <w:rsid w:val="00AD167C"/>
    <w:rsid w:val="00AD2964"/>
    <w:rsid w:val="00AD384A"/>
    <w:rsid w:val="00AE0EC7"/>
    <w:rsid w:val="00AE15C0"/>
    <w:rsid w:val="00AF1187"/>
    <w:rsid w:val="00AF5573"/>
    <w:rsid w:val="00B06481"/>
    <w:rsid w:val="00B113FE"/>
    <w:rsid w:val="00B1188D"/>
    <w:rsid w:val="00B14D62"/>
    <w:rsid w:val="00B163F2"/>
    <w:rsid w:val="00B17995"/>
    <w:rsid w:val="00B25070"/>
    <w:rsid w:val="00B25CC7"/>
    <w:rsid w:val="00B35F77"/>
    <w:rsid w:val="00B370B6"/>
    <w:rsid w:val="00B377FA"/>
    <w:rsid w:val="00B420D2"/>
    <w:rsid w:val="00B4463F"/>
    <w:rsid w:val="00B55C69"/>
    <w:rsid w:val="00B56AF3"/>
    <w:rsid w:val="00B578BC"/>
    <w:rsid w:val="00B61D7A"/>
    <w:rsid w:val="00B62FFF"/>
    <w:rsid w:val="00B633C6"/>
    <w:rsid w:val="00B64126"/>
    <w:rsid w:val="00B70ED8"/>
    <w:rsid w:val="00B728C2"/>
    <w:rsid w:val="00B738A3"/>
    <w:rsid w:val="00B7679C"/>
    <w:rsid w:val="00B83BAD"/>
    <w:rsid w:val="00B86739"/>
    <w:rsid w:val="00BA1D69"/>
    <w:rsid w:val="00BA4A9C"/>
    <w:rsid w:val="00BA6D61"/>
    <w:rsid w:val="00BB0781"/>
    <w:rsid w:val="00BB6054"/>
    <w:rsid w:val="00BB6D50"/>
    <w:rsid w:val="00BC4298"/>
    <w:rsid w:val="00BD6673"/>
    <w:rsid w:val="00BD784B"/>
    <w:rsid w:val="00BE1BB4"/>
    <w:rsid w:val="00BE3181"/>
    <w:rsid w:val="00BE54C4"/>
    <w:rsid w:val="00BF3CAB"/>
    <w:rsid w:val="00BF518E"/>
    <w:rsid w:val="00BF5AF7"/>
    <w:rsid w:val="00C01C5B"/>
    <w:rsid w:val="00C0308C"/>
    <w:rsid w:val="00C054F7"/>
    <w:rsid w:val="00C12519"/>
    <w:rsid w:val="00C12A6B"/>
    <w:rsid w:val="00C16742"/>
    <w:rsid w:val="00C210D0"/>
    <w:rsid w:val="00C25C85"/>
    <w:rsid w:val="00C2687D"/>
    <w:rsid w:val="00C31CE8"/>
    <w:rsid w:val="00C338C3"/>
    <w:rsid w:val="00C359BB"/>
    <w:rsid w:val="00C46918"/>
    <w:rsid w:val="00C5090B"/>
    <w:rsid w:val="00C50DD8"/>
    <w:rsid w:val="00C56596"/>
    <w:rsid w:val="00C57041"/>
    <w:rsid w:val="00C62D3E"/>
    <w:rsid w:val="00C7071A"/>
    <w:rsid w:val="00C70911"/>
    <w:rsid w:val="00C713ED"/>
    <w:rsid w:val="00C81E4D"/>
    <w:rsid w:val="00C90A73"/>
    <w:rsid w:val="00C920D7"/>
    <w:rsid w:val="00CA0661"/>
    <w:rsid w:val="00CA5080"/>
    <w:rsid w:val="00CB26E8"/>
    <w:rsid w:val="00CB4E31"/>
    <w:rsid w:val="00CC360D"/>
    <w:rsid w:val="00CC6847"/>
    <w:rsid w:val="00CD302E"/>
    <w:rsid w:val="00CD369F"/>
    <w:rsid w:val="00CD5006"/>
    <w:rsid w:val="00CD6CD2"/>
    <w:rsid w:val="00CE7562"/>
    <w:rsid w:val="00CE7BD5"/>
    <w:rsid w:val="00CF0488"/>
    <w:rsid w:val="00CF197D"/>
    <w:rsid w:val="00CF6016"/>
    <w:rsid w:val="00CF7A6C"/>
    <w:rsid w:val="00D06016"/>
    <w:rsid w:val="00D13485"/>
    <w:rsid w:val="00D15CEC"/>
    <w:rsid w:val="00D16C44"/>
    <w:rsid w:val="00D16EA8"/>
    <w:rsid w:val="00D175D3"/>
    <w:rsid w:val="00D2025A"/>
    <w:rsid w:val="00D32A41"/>
    <w:rsid w:val="00D35B93"/>
    <w:rsid w:val="00D374E0"/>
    <w:rsid w:val="00D41593"/>
    <w:rsid w:val="00D41E5E"/>
    <w:rsid w:val="00D43B07"/>
    <w:rsid w:val="00D47390"/>
    <w:rsid w:val="00D529C1"/>
    <w:rsid w:val="00D5369F"/>
    <w:rsid w:val="00D53FF4"/>
    <w:rsid w:val="00D55342"/>
    <w:rsid w:val="00D57141"/>
    <w:rsid w:val="00D745FD"/>
    <w:rsid w:val="00D7516C"/>
    <w:rsid w:val="00D760B8"/>
    <w:rsid w:val="00D80CDA"/>
    <w:rsid w:val="00D900E2"/>
    <w:rsid w:val="00D904B4"/>
    <w:rsid w:val="00D95EC6"/>
    <w:rsid w:val="00DA2DD8"/>
    <w:rsid w:val="00DA6188"/>
    <w:rsid w:val="00DB6491"/>
    <w:rsid w:val="00DC15E1"/>
    <w:rsid w:val="00DC3906"/>
    <w:rsid w:val="00DC6555"/>
    <w:rsid w:val="00DC7266"/>
    <w:rsid w:val="00DD0D9A"/>
    <w:rsid w:val="00DE54C4"/>
    <w:rsid w:val="00DE7455"/>
    <w:rsid w:val="00DF22F8"/>
    <w:rsid w:val="00DF4073"/>
    <w:rsid w:val="00DF5835"/>
    <w:rsid w:val="00DF6CEA"/>
    <w:rsid w:val="00E0483F"/>
    <w:rsid w:val="00E1017B"/>
    <w:rsid w:val="00E113CF"/>
    <w:rsid w:val="00E16BD8"/>
    <w:rsid w:val="00E200A5"/>
    <w:rsid w:val="00E27E52"/>
    <w:rsid w:val="00E30A9F"/>
    <w:rsid w:val="00E339BE"/>
    <w:rsid w:val="00E403F0"/>
    <w:rsid w:val="00E42F4A"/>
    <w:rsid w:val="00E447D4"/>
    <w:rsid w:val="00E51203"/>
    <w:rsid w:val="00E55799"/>
    <w:rsid w:val="00E56784"/>
    <w:rsid w:val="00E61B23"/>
    <w:rsid w:val="00E62346"/>
    <w:rsid w:val="00E63B6A"/>
    <w:rsid w:val="00E658F2"/>
    <w:rsid w:val="00E751C8"/>
    <w:rsid w:val="00E8233A"/>
    <w:rsid w:val="00E83390"/>
    <w:rsid w:val="00E86F8F"/>
    <w:rsid w:val="00E951A4"/>
    <w:rsid w:val="00EA1DF9"/>
    <w:rsid w:val="00EA40BA"/>
    <w:rsid w:val="00EA44A0"/>
    <w:rsid w:val="00EA611A"/>
    <w:rsid w:val="00EB0528"/>
    <w:rsid w:val="00EB1F24"/>
    <w:rsid w:val="00EB2DAC"/>
    <w:rsid w:val="00EC0F80"/>
    <w:rsid w:val="00EC246F"/>
    <w:rsid w:val="00ED521E"/>
    <w:rsid w:val="00ED5D70"/>
    <w:rsid w:val="00ED792E"/>
    <w:rsid w:val="00EE21ED"/>
    <w:rsid w:val="00EE443B"/>
    <w:rsid w:val="00EF302E"/>
    <w:rsid w:val="00EF4496"/>
    <w:rsid w:val="00F00E98"/>
    <w:rsid w:val="00F11335"/>
    <w:rsid w:val="00F119D1"/>
    <w:rsid w:val="00F12F05"/>
    <w:rsid w:val="00F13427"/>
    <w:rsid w:val="00F15810"/>
    <w:rsid w:val="00F2030A"/>
    <w:rsid w:val="00F20460"/>
    <w:rsid w:val="00F2375A"/>
    <w:rsid w:val="00F23DBA"/>
    <w:rsid w:val="00F34D8A"/>
    <w:rsid w:val="00F36117"/>
    <w:rsid w:val="00F375D6"/>
    <w:rsid w:val="00F42374"/>
    <w:rsid w:val="00F45A64"/>
    <w:rsid w:val="00F4737D"/>
    <w:rsid w:val="00F5540F"/>
    <w:rsid w:val="00F57565"/>
    <w:rsid w:val="00F702AE"/>
    <w:rsid w:val="00F70D7E"/>
    <w:rsid w:val="00F71487"/>
    <w:rsid w:val="00F759C9"/>
    <w:rsid w:val="00F929D6"/>
    <w:rsid w:val="00F92E3F"/>
    <w:rsid w:val="00F941FB"/>
    <w:rsid w:val="00FA267B"/>
    <w:rsid w:val="00FB1D68"/>
    <w:rsid w:val="00FC3896"/>
    <w:rsid w:val="00FC5E90"/>
    <w:rsid w:val="00FC73D1"/>
    <w:rsid w:val="00FC74F2"/>
    <w:rsid w:val="00FD2180"/>
    <w:rsid w:val="00FD4BB7"/>
    <w:rsid w:val="00FE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C9BB6"/>
  <w15:chartTrackingRefBased/>
  <w15:docId w15:val="{A5B77B79-6640-4893-BA6F-099C16B5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33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951D2"/>
    <w:pPr>
      <w:pBdr>
        <w:bottom w:val="single" w:sz="6" w:space="1" w:color="auto"/>
      </w:pBdr>
      <w:tabs>
        <w:tab w:val="center" w:pos="4153"/>
        <w:tab w:val="right" w:pos="8306"/>
      </w:tabs>
      <w:snapToGrid w:val="0"/>
      <w:jc w:val="center"/>
    </w:pPr>
    <w:rPr>
      <w:sz w:val="18"/>
      <w:szCs w:val="18"/>
      <w:lang w:val="x-none" w:eastAsia="x-none"/>
    </w:rPr>
  </w:style>
  <w:style w:type="character" w:customStyle="1" w:styleId="a4">
    <w:name w:val="页眉 字符"/>
    <w:link w:val="a3"/>
    <w:rsid w:val="004951D2"/>
    <w:rPr>
      <w:kern w:val="2"/>
      <w:sz w:val="18"/>
      <w:szCs w:val="18"/>
    </w:rPr>
  </w:style>
  <w:style w:type="paragraph" w:styleId="a5">
    <w:name w:val="footer"/>
    <w:basedOn w:val="a"/>
    <w:link w:val="a6"/>
    <w:uiPriority w:val="99"/>
    <w:rsid w:val="004951D2"/>
    <w:pPr>
      <w:tabs>
        <w:tab w:val="center" w:pos="4153"/>
        <w:tab w:val="right" w:pos="8306"/>
      </w:tabs>
      <w:snapToGrid w:val="0"/>
      <w:jc w:val="left"/>
    </w:pPr>
    <w:rPr>
      <w:sz w:val="18"/>
      <w:szCs w:val="18"/>
      <w:lang w:val="x-none" w:eastAsia="x-none"/>
    </w:rPr>
  </w:style>
  <w:style w:type="character" w:customStyle="1" w:styleId="a6">
    <w:name w:val="页脚 字符"/>
    <w:link w:val="a5"/>
    <w:uiPriority w:val="99"/>
    <w:rsid w:val="004951D2"/>
    <w:rPr>
      <w:kern w:val="2"/>
      <w:sz w:val="18"/>
      <w:szCs w:val="18"/>
    </w:rPr>
  </w:style>
  <w:style w:type="character" w:styleId="a7">
    <w:name w:val="Strong"/>
    <w:qFormat/>
    <w:rsid w:val="00A31DD7"/>
    <w:rPr>
      <w:b/>
      <w:bCs/>
    </w:rPr>
  </w:style>
  <w:style w:type="paragraph" w:styleId="a8">
    <w:name w:val="Date"/>
    <w:basedOn w:val="a"/>
    <w:next w:val="a"/>
    <w:rsid w:val="00F00E98"/>
    <w:pPr>
      <w:ind w:leftChars="2500" w:left="100"/>
    </w:pPr>
  </w:style>
  <w:style w:type="paragraph" w:styleId="a9">
    <w:name w:val="Normal (Web)"/>
    <w:basedOn w:val="a"/>
    <w:rsid w:val="00B163F2"/>
    <w:pPr>
      <w:widowControl/>
      <w:spacing w:before="100" w:beforeAutospacing="1" w:after="100" w:afterAutospacing="1"/>
      <w:jc w:val="left"/>
    </w:pPr>
    <w:rPr>
      <w:rFonts w:ascii="宋体" w:hAnsi="宋体" w:cs="宋体"/>
      <w:color w:val="333333"/>
      <w:kern w:val="0"/>
      <w:sz w:val="24"/>
    </w:rPr>
  </w:style>
  <w:style w:type="paragraph" w:styleId="aa">
    <w:name w:val="Balloon Text"/>
    <w:basedOn w:val="a"/>
    <w:semiHidden/>
    <w:rsid w:val="00B17995"/>
    <w:rPr>
      <w:sz w:val="18"/>
      <w:szCs w:val="18"/>
    </w:rPr>
  </w:style>
  <w:style w:type="paragraph" w:customStyle="1" w:styleId="205050505">
    <w:name w:val="样式 样式 标题2 + 段前: 0.5 行 段后: 0.5 行 + 段前: 0.5 行 段后: 0.5 行"/>
    <w:basedOn w:val="a"/>
    <w:rsid w:val="0021679C"/>
    <w:pPr>
      <w:adjustRightInd w:val="0"/>
      <w:snapToGrid w:val="0"/>
      <w:spacing w:beforeLines="30" w:afterLines="30"/>
      <w:ind w:firstLineChars="147" w:firstLine="147"/>
    </w:pPr>
    <w:rPr>
      <w:rFonts w:ascii="方正魏碑_GBK" w:eastAsia="方正魏碑_GBK" w:hAnsi="宋体" w:cs="宋体"/>
      <w:b/>
      <w:bCs/>
      <w:sz w:val="30"/>
      <w:szCs w:val="20"/>
    </w:rPr>
  </w:style>
  <w:style w:type="table" w:styleId="ab">
    <w:name w:val="Table Grid"/>
    <w:basedOn w:val="a1"/>
    <w:rsid w:val="00D9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9C6CE9"/>
    <w:rPr>
      <w:sz w:val="21"/>
      <w:szCs w:val="21"/>
    </w:rPr>
  </w:style>
  <w:style w:type="paragraph" w:styleId="ad">
    <w:name w:val="annotation text"/>
    <w:basedOn w:val="a"/>
    <w:link w:val="ae"/>
    <w:rsid w:val="009C6CE9"/>
    <w:pPr>
      <w:jc w:val="left"/>
    </w:pPr>
  </w:style>
  <w:style w:type="character" w:customStyle="1" w:styleId="ae">
    <w:name w:val="批注文字 字符"/>
    <w:link w:val="ad"/>
    <w:rsid w:val="009C6CE9"/>
    <w:rPr>
      <w:kern w:val="2"/>
      <w:sz w:val="21"/>
      <w:szCs w:val="24"/>
    </w:rPr>
  </w:style>
  <w:style w:type="paragraph" w:styleId="af">
    <w:name w:val="annotation subject"/>
    <w:basedOn w:val="ad"/>
    <w:next w:val="ad"/>
    <w:link w:val="af0"/>
    <w:rsid w:val="009C6CE9"/>
    <w:rPr>
      <w:b/>
      <w:bCs/>
    </w:rPr>
  </w:style>
  <w:style w:type="character" w:customStyle="1" w:styleId="af0">
    <w:name w:val="批注主题 字符"/>
    <w:link w:val="af"/>
    <w:rsid w:val="009C6CE9"/>
    <w:rPr>
      <w:b/>
      <w:bCs/>
      <w:kern w:val="2"/>
      <w:sz w:val="21"/>
      <w:szCs w:val="24"/>
    </w:rPr>
  </w:style>
  <w:style w:type="table" w:customStyle="1" w:styleId="TableGrid">
    <w:name w:val="TableGrid"/>
    <w:rsid w:val="00194F7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262E75"/>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1">
    <w:name w:val="List Paragraph"/>
    <w:basedOn w:val="a"/>
    <w:uiPriority w:val="34"/>
    <w:qFormat/>
    <w:rsid w:val="003C1E75"/>
    <w:pPr>
      <w:ind w:firstLineChars="200" w:firstLine="420"/>
    </w:pPr>
  </w:style>
  <w:style w:type="paragraph" w:styleId="af2">
    <w:name w:val="caption"/>
    <w:basedOn w:val="a"/>
    <w:next w:val="a"/>
    <w:unhideWhenUsed/>
    <w:qFormat/>
    <w:rsid w:val="002B723A"/>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860752">
      <w:bodyDiv w:val="1"/>
      <w:marLeft w:val="0"/>
      <w:marRight w:val="0"/>
      <w:marTop w:val="0"/>
      <w:marBottom w:val="0"/>
      <w:divBdr>
        <w:top w:val="none" w:sz="0" w:space="0" w:color="auto"/>
        <w:left w:val="none" w:sz="0" w:space="0" w:color="auto"/>
        <w:bottom w:val="none" w:sz="0" w:space="0" w:color="auto"/>
        <w:right w:val="none" w:sz="0" w:space="0" w:color="auto"/>
      </w:divBdr>
      <w:divsChild>
        <w:div w:id="2016568197">
          <w:marLeft w:val="0"/>
          <w:marRight w:val="0"/>
          <w:marTop w:val="0"/>
          <w:marBottom w:val="0"/>
          <w:divBdr>
            <w:top w:val="none" w:sz="0" w:space="0" w:color="auto"/>
            <w:left w:val="none" w:sz="0" w:space="0" w:color="auto"/>
            <w:bottom w:val="none" w:sz="0" w:space="0" w:color="auto"/>
            <w:right w:val="none" w:sz="0" w:space="0" w:color="auto"/>
          </w:divBdr>
          <w:divsChild>
            <w:div w:id="1934580769">
              <w:marLeft w:val="0"/>
              <w:marRight w:val="0"/>
              <w:marTop w:val="0"/>
              <w:marBottom w:val="0"/>
              <w:divBdr>
                <w:top w:val="none" w:sz="0" w:space="0" w:color="auto"/>
                <w:left w:val="none" w:sz="0" w:space="0" w:color="auto"/>
                <w:bottom w:val="none" w:sz="0" w:space="0" w:color="auto"/>
                <w:right w:val="none" w:sz="0" w:space="0" w:color="auto"/>
              </w:divBdr>
              <w:divsChild>
                <w:div w:id="1415928808">
                  <w:marLeft w:val="0"/>
                  <w:marRight w:val="0"/>
                  <w:marTop w:val="100"/>
                  <w:marBottom w:val="100"/>
                  <w:divBdr>
                    <w:top w:val="none" w:sz="0" w:space="0" w:color="auto"/>
                    <w:left w:val="none" w:sz="0" w:space="0" w:color="auto"/>
                    <w:bottom w:val="none" w:sz="0" w:space="0" w:color="auto"/>
                    <w:right w:val="none" w:sz="0" w:space="0" w:color="auto"/>
                  </w:divBdr>
                  <w:divsChild>
                    <w:div w:id="255751218">
                      <w:marLeft w:val="2775"/>
                      <w:marRight w:val="0"/>
                      <w:marTop w:val="0"/>
                      <w:marBottom w:val="0"/>
                      <w:divBdr>
                        <w:top w:val="none" w:sz="0" w:space="0" w:color="auto"/>
                        <w:left w:val="none" w:sz="0" w:space="0" w:color="auto"/>
                        <w:bottom w:val="none" w:sz="0" w:space="0" w:color="auto"/>
                        <w:right w:val="none" w:sz="0" w:space="0" w:color="auto"/>
                      </w:divBdr>
                      <w:divsChild>
                        <w:div w:id="1837187474">
                          <w:marLeft w:val="0"/>
                          <w:marRight w:val="0"/>
                          <w:marTop w:val="0"/>
                          <w:marBottom w:val="0"/>
                          <w:divBdr>
                            <w:top w:val="none" w:sz="0" w:space="0" w:color="auto"/>
                            <w:left w:val="none" w:sz="0" w:space="0" w:color="auto"/>
                            <w:bottom w:val="none" w:sz="0" w:space="0" w:color="auto"/>
                            <w:right w:val="none" w:sz="0" w:space="0" w:color="auto"/>
                          </w:divBdr>
                          <w:divsChild>
                            <w:div w:id="1650816595">
                              <w:marLeft w:val="0"/>
                              <w:marRight w:val="0"/>
                              <w:marTop w:val="0"/>
                              <w:marBottom w:val="0"/>
                              <w:divBdr>
                                <w:top w:val="none" w:sz="0" w:space="0" w:color="auto"/>
                                <w:left w:val="none" w:sz="0" w:space="0" w:color="auto"/>
                                <w:bottom w:val="none" w:sz="0" w:space="0" w:color="auto"/>
                                <w:right w:val="none" w:sz="0" w:space="0" w:color="auto"/>
                              </w:divBdr>
                              <w:divsChild>
                                <w:div w:id="1479565922">
                                  <w:marLeft w:val="0"/>
                                  <w:marRight w:val="0"/>
                                  <w:marTop w:val="0"/>
                                  <w:marBottom w:val="0"/>
                                  <w:divBdr>
                                    <w:top w:val="none" w:sz="0" w:space="0" w:color="auto"/>
                                    <w:left w:val="none" w:sz="0" w:space="0" w:color="auto"/>
                                    <w:bottom w:val="none" w:sz="0" w:space="0" w:color="auto"/>
                                    <w:right w:val="none" w:sz="0" w:space="0" w:color="auto"/>
                                  </w:divBdr>
                                  <w:divsChild>
                                    <w:div w:id="630280917">
                                      <w:marLeft w:val="0"/>
                                      <w:marRight w:val="0"/>
                                      <w:marTop w:val="0"/>
                                      <w:marBottom w:val="150"/>
                                      <w:divBdr>
                                        <w:top w:val="none" w:sz="0" w:space="0" w:color="auto"/>
                                        <w:left w:val="none" w:sz="0" w:space="0" w:color="auto"/>
                                        <w:bottom w:val="none" w:sz="0" w:space="0" w:color="auto"/>
                                        <w:right w:val="none" w:sz="0" w:space="0" w:color="auto"/>
                                      </w:divBdr>
                                      <w:divsChild>
                                        <w:div w:id="1902909923">
                                          <w:marLeft w:val="0"/>
                                          <w:marRight w:val="0"/>
                                          <w:marTop w:val="0"/>
                                          <w:marBottom w:val="0"/>
                                          <w:divBdr>
                                            <w:top w:val="none" w:sz="0" w:space="0" w:color="auto"/>
                                            <w:left w:val="none" w:sz="0" w:space="0" w:color="auto"/>
                                            <w:bottom w:val="none" w:sz="0" w:space="0" w:color="auto"/>
                                            <w:right w:val="none" w:sz="0" w:space="0" w:color="auto"/>
                                          </w:divBdr>
                                          <w:divsChild>
                                            <w:div w:id="824785096">
                                              <w:marLeft w:val="0"/>
                                              <w:marRight w:val="0"/>
                                              <w:marTop w:val="0"/>
                                              <w:marBottom w:val="0"/>
                                              <w:divBdr>
                                                <w:top w:val="single" w:sz="6" w:space="0" w:color="DEDEDE"/>
                                                <w:left w:val="none" w:sz="0" w:space="0" w:color="auto"/>
                                                <w:bottom w:val="none" w:sz="0" w:space="0" w:color="auto"/>
                                                <w:right w:val="none" w:sz="0" w:space="0" w:color="auto"/>
                                              </w:divBdr>
                                              <w:divsChild>
                                                <w:div w:id="5619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778326">
      <w:bodyDiv w:val="1"/>
      <w:marLeft w:val="0"/>
      <w:marRight w:val="0"/>
      <w:marTop w:val="0"/>
      <w:marBottom w:val="0"/>
      <w:divBdr>
        <w:top w:val="none" w:sz="0" w:space="0" w:color="auto"/>
        <w:left w:val="none" w:sz="0" w:space="0" w:color="auto"/>
        <w:bottom w:val="none" w:sz="0" w:space="0" w:color="auto"/>
        <w:right w:val="none" w:sz="0" w:space="0" w:color="auto"/>
      </w:divBdr>
    </w:div>
    <w:div w:id="1190098745">
      <w:bodyDiv w:val="1"/>
      <w:marLeft w:val="0"/>
      <w:marRight w:val="0"/>
      <w:marTop w:val="0"/>
      <w:marBottom w:val="0"/>
      <w:divBdr>
        <w:top w:val="none" w:sz="0" w:space="0" w:color="auto"/>
        <w:left w:val="none" w:sz="0" w:space="0" w:color="auto"/>
        <w:bottom w:val="none" w:sz="0" w:space="0" w:color="auto"/>
        <w:right w:val="none" w:sz="0" w:space="0" w:color="auto"/>
      </w:divBdr>
    </w:div>
    <w:div w:id="1201088545">
      <w:bodyDiv w:val="1"/>
      <w:marLeft w:val="0"/>
      <w:marRight w:val="0"/>
      <w:marTop w:val="0"/>
      <w:marBottom w:val="0"/>
      <w:divBdr>
        <w:top w:val="none" w:sz="0" w:space="0" w:color="auto"/>
        <w:left w:val="none" w:sz="0" w:space="0" w:color="auto"/>
        <w:bottom w:val="none" w:sz="0" w:space="0" w:color="auto"/>
        <w:right w:val="none" w:sz="0" w:space="0" w:color="auto"/>
      </w:divBdr>
    </w:div>
    <w:div w:id="2009366112">
      <w:bodyDiv w:val="1"/>
      <w:marLeft w:val="0"/>
      <w:marRight w:val="0"/>
      <w:marTop w:val="0"/>
      <w:marBottom w:val="0"/>
      <w:divBdr>
        <w:top w:val="none" w:sz="0" w:space="0" w:color="auto"/>
        <w:left w:val="none" w:sz="0" w:space="0" w:color="auto"/>
        <w:bottom w:val="none" w:sz="0" w:space="0" w:color="auto"/>
        <w:right w:val="none" w:sz="0" w:space="0" w:color="auto"/>
      </w:divBdr>
    </w:div>
    <w:div w:id="2021198963">
      <w:bodyDiv w:val="1"/>
      <w:marLeft w:val="0"/>
      <w:marRight w:val="0"/>
      <w:marTop w:val="0"/>
      <w:marBottom w:val="0"/>
      <w:divBdr>
        <w:top w:val="none" w:sz="0" w:space="0" w:color="auto"/>
        <w:left w:val="none" w:sz="0" w:space="0" w:color="auto"/>
        <w:bottom w:val="none" w:sz="0" w:space="0" w:color="auto"/>
        <w:right w:val="none" w:sz="0" w:space="0" w:color="auto"/>
      </w:divBdr>
      <w:divsChild>
        <w:div w:id="5795227">
          <w:marLeft w:val="0"/>
          <w:marRight w:val="0"/>
          <w:marTop w:val="0"/>
          <w:marBottom w:val="0"/>
          <w:divBdr>
            <w:top w:val="none" w:sz="0" w:space="0" w:color="auto"/>
            <w:left w:val="none" w:sz="0" w:space="0" w:color="auto"/>
            <w:bottom w:val="none" w:sz="0" w:space="0" w:color="auto"/>
            <w:right w:val="none" w:sz="0" w:space="0" w:color="auto"/>
          </w:divBdr>
          <w:divsChild>
            <w:div w:id="59983627">
              <w:marLeft w:val="0"/>
              <w:marRight w:val="0"/>
              <w:marTop w:val="0"/>
              <w:marBottom w:val="0"/>
              <w:divBdr>
                <w:top w:val="none" w:sz="0" w:space="0" w:color="auto"/>
                <w:left w:val="none" w:sz="0" w:space="0" w:color="auto"/>
                <w:bottom w:val="none" w:sz="0" w:space="0" w:color="auto"/>
                <w:right w:val="none" w:sz="0" w:space="0" w:color="auto"/>
              </w:divBdr>
              <w:divsChild>
                <w:div w:id="1411001871">
                  <w:marLeft w:val="0"/>
                  <w:marRight w:val="0"/>
                  <w:marTop w:val="100"/>
                  <w:marBottom w:val="100"/>
                  <w:divBdr>
                    <w:top w:val="none" w:sz="0" w:space="0" w:color="auto"/>
                    <w:left w:val="none" w:sz="0" w:space="0" w:color="auto"/>
                    <w:bottom w:val="none" w:sz="0" w:space="0" w:color="auto"/>
                    <w:right w:val="none" w:sz="0" w:space="0" w:color="auto"/>
                  </w:divBdr>
                  <w:divsChild>
                    <w:div w:id="1210650607">
                      <w:marLeft w:val="2775"/>
                      <w:marRight w:val="0"/>
                      <w:marTop w:val="0"/>
                      <w:marBottom w:val="0"/>
                      <w:divBdr>
                        <w:top w:val="none" w:sz="0" w:space="0" w:color="auto"/>
                        <w:left w:val="none" w:sz="0" w:space="0" w:color="auto"/>
                        <w:bottom w:val="none" w:sz="0" w:space="0" w:color="auto"/>
                        <w:right w:val="none" w:sz="0" w:space="0" w:color="auto"/>
                      </w:divBdr>
                      <w:divsChild>
                        <w:div w:id="675772443">
                          <w:marLeft w:val="0"/>
                          <w:marRight w:val="0"/>
                          <w:marTop w:val="0"/>
                          <w:marBottom w:val="0"/>
                          <w:divBdr>
                            <w:top w:val="none" w:sz="0" w:space="0" w:color="auto"/>
                            <w:left w:val="none" w:sz="0" w:space="0" w:color="auto"/>
                            <w:bottom w:val="none" w:sz="0" w:space="0" w:color="auto"/>
                            <w:right w:val="none" w:sz="0" w:space="0" w:color="auto"/>
                          </w:divBdr>
                          <w:divsChild>
                            <w:div w:id="1364552099">
                              <w:marLeft w:val="0"/>
                              <w:marRight w:val="0"/>
                              <w:marTop w:val="0"/>
                              <w:marBottom w:val="0"/>
                              <w:divBdr>
                                <w:top w:val="none" w:sz="0" w:space="0" w:color="auto"/>
                                <w:left w:val="none" w:sz="0" w:space="0" w:color="auto"/>
                                <w:bottom w:val="none" w:sz="0" w:space="0" w:color="auto"/>
                                <w:right w:val="none" w:sz="0" w:space="0" w:color="auto"/>
                              </w:divBdr>
                              <w:divsChild>
                                <w:div w:id="1588807003">
                                  <w:marLeft w:val="0"/>
                                  <w:marRight w:val="0"/>
                                  <w:marTop w:val="0"/>
                                  <w:marBottom w:val="0"/>
                                  <w:divBdr>
                                    <w:top w:val="none" w:sz="0" w:space="0" w:color="auto"/>
                                    <w:left w:val="none" w:sz="0" w:space="0" w:color="auto"/>
                                    <w:bottom w:val="none" w:sz="0" w:space="0" w:color="auto"/>
                                    <w:right w:val="none" w:sz="0" w:space="0" w:color="auto"/>
                                  </w:divBdr>
                                  <w:divsChild>
                                    <w:div w:id="130635447">
                                      <w:marLeft w:val="0"/>
                                      <w:marRight w:val="0"/>
                                      <w:marTop w:val="0"/>
                                      <w:marBottom w:val="150"/>
                                      <w:divBdr>
                                        <w:top w:val="none" w:sz="0" w:space="0" w:color="auto"/>
                                        <w:left w:val="none" w:sz="0" w:space="0" w:color="auto"/>
                                        <w:bottom w:val="none" w:sz="0" w:space="0" w:color="auto"/>
                                        <w:right w:val="none" w:sz="0" w:space="0" w:color="auto"/>
                                      </w:divBdr>
                                      <w:divsChild>
                                        <w:div w:id="355083210">
                                          <w:marLeft w:val="0"/>
                                          <w:marRight w:val="0"/>
                                          <w:marTop w:val="0"/>
                                          <w:marBottom w:val="0"/>
                                          <w:divBdr>
                                            <w:top w:val="none" w:sz="0" w:space="0" w:color="auto"/>
                                            <w:left w:val="none" w:sz="0" w:space="0" w:color="auto"/>
                                            <w:bottom w:val="none" w:sz="0" w:space="0" w:color="auto"/>
                                            <w:right w:val="none" w:sz="0" w:space="0" w:color="auto"/>
                                          </w:divBdr>
                                          <w:divsChild>
                                            <w:div w:id="685711616">
                                              <w:marLeft w:val="0"/>
                                              <w:marRight w:val="0"/>
                                              <w:marTop w:val="0"/>
                                              <w:marBottom w:val="0"/>
                                              <w:divBdr>
                                                <w:top w:val="single" w:sz="6" w:space="0" w:color="DEDEDE"/>
                                                <w:left w:val="none" w:sz="0" w:space="0" w:color="auto"/>
                                                <w:bottom w:val="none" w:sz="0" w:space="0" w:color="auto"/>
                                                <w:right w:val="none" w:sz="0" w:space="0" w:color="auto"/>
                                              </w:divBdr>
                                              <w:divsChild>
                                                <w:div w:id="94183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6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4AA0D-B06E-401C-95CB-197AA5ED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391</Words>
  <Characters>2233</Characters>
  <Application>Microsoft Office Word</Application>
  <DocSecurity>0</DocSecurity>
  <Lines>18</Lines>
  <Paragraphs>5</Paragraphs>
  <ScaleCrop>false</ScaleCrop>
  <Company>Hewlett-Packard Company</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cairong</dc:creator>
  <cp:keywords/>
  <cp:lastModifiedBy>Min</cp:lastModifiedBy>
  <cp:revision>309</cp:revision>
  <cp:lastPrinted>2017-09-15T07:28:00Z</cp:lastPrinted>
  <dcterms:created xsi:type="dcterms:W3CDTF">2017-09-20T07:28:00Z</dcterms:created>
  <dcterms:modified xsi:type="dcterms:W3CDTF">2020-09-29T16:51:00Z</dcterms:modified>
</cp:coreProperties>
</file>